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4576"/>
        <w:gridCol w:w="4570"/>
      </w:tblGrid>
      <w:tr w:rsidR="00353219" w:rsidTr="00771403">
        <w:tc>
          <w:tcPr>
            <w:tcW w:w="4605" w:type="dxa"/>
            <w:tcBorders>
              <w:top w:val="nil"/>
              <w:left w:val="nil"/>
              <w:bottom w:val="nil"/>
              <w:right w:val="nil"/>
            </w:tcBorders>
          </w:tcPr>
          <w:p w:rsidR="00353219" w:rsidRDefault="00353219" w:rsidP="009110A8">
            <w:r>
              <w:rPr>
                <w:noProof/>
                <w:lang w:eastAsia="fr-FR"/>
              </w:rPr>
              <w:drawing>
                <wp:inline distT="0" distB="0" distL="0" distR="0">
                  <wp:extent cx="548936" cy="533400"/>
                  <wp:effectExtent l="0" t="0" r="3810" b="0"/>
                  <wp:docPr id="1" name="Image 1" descr="logo Aussois, village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ussois, village st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936" cy="533400"/>
                          </a:xfrm>
                          <a:prstGeom prst="rect">
                            <a:avLst/>
                          </a:prstGeom>
                          <a:noFill/>
                          <a:ln>
                            <a:noFill/>
                          </a:ln>
                        </pic:spPr>
                      </pic:pic>
                    </a:graphicData>
                  </a:graphic>
                </wp:inline>
              </w:drawing>
            </w:r>
          </w:p>
          <w:p w:rsidR="00771403" w:rsidRDefault="00771403" w:rsidP="009110A8"/>
        </w:tc>
        <w:tc>
          <w:tcPr>
            <w:tcW w:w="4605" w:type="dxa"/>
            <w:tcBorders>
              <w:top w:val="nil"/>
              <w:left w:val="nil"/>
              <w:bottom w:val="nil"/>
              <w:right w:val="nil"/>
            </w:tcBorders>
          </w:tcPr>
          <w:p w:rsidR="00353219" w:rsidRDefault="00353219" w:rsidP="009110A8"/>
        </w:tc>
      </w:tr>
    </w:tbl>
    <w:p w:rsidR="00105FF9" w:rsidRDefault="005523B8" w:rsidP="00105FF9">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b/>
          <w:sz w:val="28"/>
          <w:szCs w:val="28"/>
        </w:rPr>
      </w:pPr>
      <w:r>
        <w:rPr>
          <w:b/>
          <w:sz w:val="28"/>
          <w:szCs w:val="28"/>
        </w:rPr>
        <w:t xml:space="preserve">Note de synthèse du </w:t>
      </w:r>
      <w:r w:rsidR="003A30DB">
        <w:rPr>
          <w:b/>
          <w:sz w:val="28"/>
          <w:szCs w:val="28"/>
        </w:rPr>
        <w:t xml:space="preserve">conseil municipal </w:t>
      </w:r>
    </w:p>
    <w:p w:rsidR="003A30DB" w:rsidRDefault="00105FF9" w:rsidP="00105FF9">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b/>
          <w:sz w:val="28"/>
          <w:szCs w:val="28"/>
        </w:rPr>
      </w:pPr>
      <w:r>
        <w:rPr>
          <w:b/>
          <w:sz w:val="28"/>
          <w:szCs w:val="28"/>
        </w:rPr>
        <w:t>D</w:t>
      </w:r>
      <w:r w:rsidR="003A30DB">
        <w:rPr>
          <w:b/>
          <w:sz w:val="28"/>
          <w:szCs w:val="28"/>
        </w:rPr>
        <w:t>u</w:t>
      </w:r>
      <w:r>
        <w:rPr>
          <w:b/>
          <w:sz w:val="28"/>
          <w:szCs w:val="28"/>
        </w:rPr>
        <w:t xml:space="preserve"> </w:t>
      </w:r>
      <w:r w:rsidR="00043D83">
        <w:rPr>
          <w:b/>
          <w:sz w:val="28"/>
          <w:szCs w:val="28"/>
        </w:rPr>
        <w:t xml:space="preserve">MERCREDI </w:t>
      </w:r>
      <w:r w:rsidR="007D6140">
        <w:rPr>
          <w:b/>
          <w:sz w:val="28"/>
          <w:szCs w:val="28"/>
        </w:rPr>
        <w:t>20 MARS</w:t>
      </w:r>
      <w:r w:rsidR="00D7299B">
        <w:rPr>
          <w:b/>
          <w:sz w:val="28"/>
          <w:szCs w:val="28"/>
        </w:rPr>
        <w:t xml:space="preserve"> 201</w:t>
      </w:r>
      <w:r w:rsidR="00043D83">
        <w:rPr>
          <w:b/>
          <w:sz w:val="28"/>
          <w:szCs w:val="28"/>
        </w:rPr>
        <w:t>9</w:t>
      </w:r>
      <w:r w:rsidR="005020B1">
        <w:rPr>
          <w:b/>
          <w:sz w:val="28"/>
          <w:szCs w:val="28"/>
        </w:rPr>
        <w:t xml:space="preserve"> à </w:t>
      </w:r>
      <w:r w:rsidR="0070714A">
        <w:rPr>
          <w:b/>
          <w:sz w:val="28"/>
          <w:szCs w:val="28"/>
        </w:rPr>
        <w:t>20h30</w:t>
      </w:r>
    </w:p>
    <w:p w:rsidR="00105FF9" w:rsidRDefault="00105FF9" w:rsidP="009110A8">
      <w:pPr>
        <w:spacing w:after="0"/>
        <w:rPr>
          <w:rFonts w:cs="Times New Roman"/>
          <w:b/>
          <w:u w:val="single"/>
        </w:rPr>
      </w:pPr>
    </w:p>
    <w:p w:rsidR="009110A8" w:rsidRPr="00771403" w:rsidRDefault="009110A8" w:rsidP="009110A8">
      <w:pPr>
        <w:spacing w:after="0"/>
        <w:rPr>
          <w:rFonts w:cs="Times New Roman"/>
          <w:b/>
          <w:sz w:val="28"/>
          <w:szCs w:val="28"/>
          <w:u w:val="single"/>
        </w:rPr>
      </w:pPr>
      <w:r w:rsidRPr="00771403">
        <w:rPr>
          <w:rFonts w:cs="Times New Roman"/>
          <w:b/>
          <w:sz w:val="28"/>
          <w:szCs w:val="28"/>
          <w:u w:val="single"/>
        </w:rPr>
        <w:t>Ordre du jour :</w:t>
      </w:r>
    </w:p>
    <w:p w:rsidR="005F6113" w:rsidRDefault="005020B1" w:rsidP="009110A8">
      <w:pPr>
        <w:spacing w:after="0"/>
        <w:rPr>
          <w:rFonts w:cs="Times New Roman"/>
          <w:b/>
        </w:rPr>
      </w:pPr>
      <w:r w:rsidRPr="005020B1">
        <w:rPr>
          <w:rFonts w:cs="Times New Roman"/>
          <w:b/>
        </w:rPr>
        <w:t>1 –finances :</w:t>
      </w:r>
    </w:p>
    <w:p w:rsidR="0070714A" w:rsidRDefault="006511A2" w:rsidP="009110A8">
      <w:pPr>
        <w:spacing w:after="0"/>
        <w:rPr>
          <w:rFonts w:cs="Times New Roman"/>
        </w:rPr>
      </w:pPr>
      <w:r>
        <w:rPr>
          <w:rFonts w:cs="Times New Roman"/>
        </w:rPr>
        <w:t>Validation de divers devis,</w:t>
      </w:r>
    </w:p>
    <w:p w:rsidR="007D6140" w:rsidRDefault="007D6140" w:rsidP="009110A8">
      <w:pPr>
        <w:spacing w:after="0"/>
        <w:rPr>
          <w:rFonts w:cs="Times New Roman"/>
        </w:rPr>
      </w:pPr>
      <w:r>
        <w:rPr>
          <w:rFonts w:cs="Times New Roman"/>
        </w:rPr>
        <w:t xml:space="preserve">Information sur la Dotation </w:t>
      </w:r>
      <w:r w:rsidR="00CF541A">
        <w:rPr>
          <w:rFonts w:cs="Times New Roman"/>
        </w:rPr>
        <w:t>de Solidarité Communautaire (information et incidences sur le prochain budget)</w:t>
      </w:r>
      <w:r>
        <w:rPr>
          <w:rFonts w:cs="Times New Roman"/>
        </w:rPr>
        <w:t xml:space="preserve"> </w:t>
      </w:r>
    </w:p>
    <w:p w:rsidR="005020B1" w:rsidRDefault="00A73BFE" w:rsidP="009110A8">
      <w:pPr>
        <w:spacing w:after="0"/>
        <w:rPr>
          <w:rFonts w:cs="Times New Roman"/>
          <w:b/>
        </w:rPr>
      </w:pPr>
      <w:r>
        <w:rPr>
          <w:rFonts w:cs="Times New Roman"/>
          <w:b/>
        </w:rPr>
        <w:t>2</w:t>
      </w:r>
      <w:r w:rsidR="005020B1" w:rsidRPr="005020B1">
        <w:rPr>
          <w:rFonts w:cs="Times New Roman"/>
          <w:b/>
        </w:rPr>
        <w:t xml:space="preserve"> – </w:t>
      </w:r>
      <w:r>
        <w:rPr>
          <w:rFonts w:cs="Times New Roman"/>
          <w:b/>
        </w:rPr>
        <w:t>Projets et travaux</w:t>
      </w:r>
    </w:p>
    <w:p w:rsidR="00C87960" w:rsidRDefault="00CF541A" w:rsidP="009110A8">
      <w:pPr>
        <w:spacing w:after="0"/>
        <w:rPr>
          <w:rFonts w:cs="Times New Roman"/>
        </w:rPr>
      </w:pPr>
      <w:r>
        <w:rPr>
          <w:rFonts w:cs="Times New Roman"/>
        </w:rPr>
        <w:t>Groupement de commandes Commune/SPL Parrachée-Vanoise pour des travaux de terrassement</w:t>
      </w:r>
    </w:p>
    <w:p w:rsidR="00CF541A" w:rsidRPr="00C87960" w:rsidRDefault="00CF541A" w:rsidP="009110A8">
      <w:pPr>
        <w:spacing w:after="0"/>
        <w:rPr>
          <w:rFonts w:cs="Times New Roman"/>
        </w:rPr>
      </w:pPr>
      <w:r>
        <w:rPr>
          <w:rFonts w:cs="Times New Roman"/>
        </w:rPr>
        <w:t>Projets d’investissement 2019 (débat)</w:t>
      </w:r>
    </w:p>
    <w:p w:rsidR="00B4305F" w:rsidRDefault="00A73BFE" w:rsidP="00C40201">
      <w:pPr>
        <w:spacing w:after="0"/>
        <w:rPr>
          <w:rFonts w:cs="Times New Roman"/>
          <w:b/>
        </w:rPr>
      </w:pPr>
      <w:r>
        <w:rPr>
          <w:rFonts w:cs="Times New Roman"/>
          <w:b/>
        </w:rPr>
        <w:t xml:space="preserve">3 </w:t>
      </w:r>
      <w:r w:rsidR="00CF541A">
        <w:rPr>
          <w:rFonts w:cs="Times New Roman"/>
          <w:b/>
        </w:rPr>
        <w:t>–</w:t>
      </w:r>
      <w:r w:rsidR="00C40201">
        <w:rPr>
          <w:rFonts w:cs="Times New Roman"/>
          <w:b/>
        </w:rPr>
        <w:t xml:space="preserve"> </w:t>
      </w:r>
      <w:r w:rsidR="00CF541A">
        <w:rPr>
          <w:rFonts w:cs="Times New Roman"/>
          <w:b/>
        </w:rPr>
        <w:t xml:space="preserve">Personnel </w:t>
      </w:r>
    </w:p>
    <w:p w:rsidR="00B20CA3" w:rsidRDefault="00B20CA3" w:rsidP="00C40201">
      <w:pPr>
        <w:spacing w:after="0"/>
        <w:rPr>
          <w:rFonts w:cs="Times New Roman"/>
        </w:rPr>
      </w:pPr>
      <w:r w:rsidRPr="00B20CA3">
        <w:rPr>
          <w:rFonts w:cs="Times New Roman"/>
        </w:rPr>
        <w:t>Création de postes saisonniers été – services techniques et Maison des Enfants,</w:t>
      </w:r>
    </w:p>
    <w:p w:rsidR="00B20CA3" w:rsidRPr="00B20CA3" w:rsidRDefault="00B20CA3" w:rsidP="00C40201">
      <w:pPr>
        <w:spacing w:after="0"/>
        <w:rPr>
          <w:rFonts w:cs="Times New Roman"/>
        </w:rPr>
      </w:pPr>
      <w:r>
        <w:rPr>
          <w:rFonts w:cs="Times New Roman"/>
        </w:rPr>
        <w:t>Compte Epargne Temps</w:t>
      </w:r>
    </w:p>
    <w:p w:rsidR="00C40201" w:rsidRPr="00B4305F" w:rsidRDefault="00C40201" w:rsidP="00C40201">
      <w:pPr>
        <w:spacing w:after="0"/>
        <w:rPr>
          <w:rFonts w:cs="Times New Roman"/>
        </w:rPr>
      </w:pPr>
      <w:r>
        <w:rPr>
          <w:rFonts w:cs="Times New Roman"/>
          <w:b/>
        </w:rPr>
        <w:t xml:space="preserve">4 </w:t>
      </w:r>
      <w:r w:rsidR="00B20CA3">
        <w:rPr>
          <w:rFonts w:cs="Times New Roman"/>
          <w:b/>
        </w:rPr>
        <w:t>–Fort Marie-Christine (bail)</w:t>
      </w:r>
    </w:p>
    <w:p w:rsidR="00B20CA3" w:rsidRDefault="00C40201" w:rsidP="00A73BFE">
      <w:pPr>
        <w:spacing w:after="0"/>
        <w:rPr>
          <w:rFonts w:cs="Times New Roman"/>
          <w:b/>
        </w:rPr>
      </w:pPr>
      <w:r>
        <w:rPr>
          <w:rFonts w:cs="Times New Roman"/>
          <w:b/>
        </w:rPr>
        <w:t>5</w:t>
      </w:r>
      <w:r w:rsidR="006D01EC" w:rsidRPr="006D01EC">
        <w:rPr>
          <w:rFonts w:cs="Times New Roman"/>
          <w:b/>
        </w:rPr>
        <w:t xml:space="preserve"> –</w:t>
      </w:r>
      <w:r w:rsidR="00B20CA3">
        <w:rPr>
          <w:rFonts w:cs="Times New Roman"/>
          <w:b/>
        </w:rPr>
        <w:t>affaires foncières</w:t>
      </w:r>
    </w:p>
    <w:p w:rsidR="00A73BFE" w:rsidRDefault="00B20CA3" w:rsidP="00A73BFE">
      <w:pPr>
        <w:spacing w:after="0"/>
        <w:rPr>
          <w:rFonts w:cs="Times New Roman"/>
        </w:rPr>
      </w:pPr>
      <w:r>
        <w:rPr>
          <w:rFonts w:cs="Times New Roman"/>
          <w:b/>
        </w:rPr>
        <w:t>6 – informations et questions diverses</w:t>
      </w:r>
      <w:r w:rsidR="00A73BFE">
        <w:rPr>
          <w:rFonts w:cs="Times New Roman"/>
          <w:b/>
        </w:rPr>
        <w:t>.</w:t>
      </w:r>
    </w:p>
    <w:p w:rsidR="00A73BFE" w:rsidRDefault="00A73BFE" w:rsidP="00A73BFE">
      <w:pPr>
        <w:spacing w:after="0"/>
        <w:rPr>
          <w:rFonts w:cs="Times New Roman"/>
        </w:rPr>
      </w:pPr>
    </w:p>
    <w:p w:rsidR="00A73BFE" w:rsidRDefault="00A73BFE" w:rsidP="00A73BFE">
      <w:pPr>
        <w:spacing w:after="0"/>
        <w:jc w:val="center"/>
        <w:rPr>
          <w:rFonts w:cs="Times New Roman"/>
        </w:rPr>
      </w:pPr>
      <w:r>
        <w:rPr>
          <w:rFonts w:cs="Times New Roman"/>
        </w:rPr>
        <w:t>--------------------------------------------</w:t>
      </w:r>
    </w:p>
    <w:p w:rsidR="00A73BFE" w:rsidRDefault="00043D83" w:rsidP="00A73BFE">
      <w:pPr>
        <w:spacing w:after="0"/>
        <w:rPr>
          <w:rFonts w:cs="Times New Roman"/>
        </w:rPr>
      </w:pPr>
      <w:r w:rsidRPr="00A900AA">
        <w:rPr>
          <w:rFonts w:cs="Times New Roman"/>
          <w:b/>
          <w:u w:val="single"/>
        </w:rPr>
        <w:t>Présents</w:t>
      </w:r>
      <w:r>
        <w:rPr>
          <w:rFonts w:cs="Times New Roman"/>
        </w:rPr>
        <w:t> :</w:t>
      </w:r>
    </w:p>
    <w:p w:rsidR="007D6140" w:rsidRDefault="007D6140" w:rsidP="00A73BFE">
      <w:pPr>
        <w:spacing w:after="0"/>
        <w:rPr>
          <w:rFonts w:cs="Times New Roman"/>
          <w:b/>
          <w:u w:val="single"/>
        </w:rPr>
      </w:pPr>
    </w:p>
    <w:p w:rsidR="007D6140" w:rsidRDefault="007D6140" w:rsidP="00A73BFE">
      <w:pPr>
        <w:spacing w:after="0"/>
        <w:rPr>
          <w:rFonts w:cs="Times New Roman"/>
          <w:b/>
          <w:u w:val="single"/>
        </w:rPr>
      </w:pPr>
    </w:p>
    <w:p w:rsidR="00043D83" w:rsidRDefault="00043D83" w:rsidP="00A73BFE">
      <w:pPr>
        <w:spacing w:after="0"/>
        <w:rPr>
          <w:rFonts w:cs="Times New Roman"/>
        </w:rPr>
      </w:pPr>
      <w:r w:rsidRPr="00A900AA">
        <w:rPr>
          <w:rFonts w:cs="Times New Roman"/>
          <w:b/>
          <w:u w:val="single"/>
        </w:rPr>
        <w:t>Absents </w:t>
      </w:r>
      <w:r>
        <w:rPr>
          <w:rFonts w:cs="Times New Roman"/>
        </w:rPr>
        <w:t>:</w:t>
      </w:r>
      <w:r w:rsidR="00A900AA">
        <w:rPr>
          <w:rFonts w:cs="Times New Roman"/>
        </w:rPr>
        <w:t xml:space="preserve"> </w:t>
      </w:r>
    </w:p>
    <w:p w:rsidR="00A900AA" w:rsidRDefault="00A900AA" w:rsidP="005B4171">
      <w:pPr>
        <w:spacing w:after="0"/>
        <w:jc w:val="center"/>
        <w:rPr>
          <w:rFonts w:cs="Times New Roman"/>
          <w:b/>
        </w:rPr>
      </w:pPr>
    </w:p>
    <w:p w:rsidR="00A73BFE" w:rsidRDefault="007D6140" w:rsidP="00A900AA">
      <w:pPr>
        <w:spacing w:after="0"/>
        <w:jc w:val="center"/>
        <w:rPr>
          <w:rFonts w:cs="Times New Roman"/>
          <w:b/>
        </w:rPr>
      </w:pPr>
      <w:r>
        <w:rPr>
          <w:rFonts w:cs="Times New Roman"/>
          <w:b/>
        </w:rPr>
        <w:t>Constatation du quorum.</w:t>
      </w:r>
    </w:p>
    <w:p w:rsidR="00A900AA" w:rsidRPr="00A900AA" w:rsidRDefault="00A900AA" w:rsidP="00A900AA">
      <w:pPr>
        <w:spacing w:after="0"/>
        <w:jc w:val="center"/>
        <w:rPr>
          <w:rFonts w:cs="Times New Roman"/>
          <w:b/>
        </w:rPr>
      </w:pPr>
    </w:p>
    <w:p w:rsidR="00A900AA" w:rsidRPr="002E6D71" w:rsidRDefault="00A900AA" w:rsidP="00A900AA">
      <w:pPr>
        <w:shd w:val="clear" w:color="auto" w:fill="C6D9F1" w:themeFill="text2" w:themeFillTint="33"/>
        <w:spacing w:after="0"/>
        <w:rPr>
          <w:rFonts w:cs="Times New Roman"/>
          <w:b/>
        </w:rPr>
      </w:pPr>
      <w:r>
        <w:rPr>
          <w:rFonts w:cs="Times New Roman"/>
          <w:b/>
        </w:rPr>
        <w:t>D</w:t>
      </w:r>
      <w:r w:rsidRPr="002E6D71">
        <w:rPr>
          <w:rFonts w:cs="Times New Roman"/>
          <w:b/>
        </w:rPr>
        <w:t xml:space="preserve">ésignation du secrétaire de séance </w:t>
      </w:r>
    </w:p>
    <w:p w:rsidR="00A900AA" w:rsidRDefault="00A900AA" w:rsidP="00A900AA">
      <w:pPr>
        <w:spacing w:after="0"/>
        <w:rPr>
          <w:rFonts w:cs="Times New Roman"/>
        </w:rPr>
      </w:pPr>
      <w:r>
        <w:rPr>
          <w:rFonts w:cs="Times New Roman"/>
        </w:rPr>
        <w:t>Conformément à l’article L.2121-15, le conseil municipal doit désigner en son sein un ou plusieurs secrétaires de séance.</w:t>
      </w:r>
    </w:p>
    <w:p w:rsidR="0041645E" w:rsidRDefault="0041645E" w:rsidP="00987E8F">
      <w:pPr>
        <w:spacing w:after="0"/>
        <w:jc w:val="both"/>
        <w:rPr>
          <w:rFonts w:cs="Times New Roman"/>
        </w:rPr>
      </w:pPr>
    </w:p>
    <w:p w:rsidR="0036431E" w:rsidRDefault="004F3611" w:rsidP="0036431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cs="Times New Roman"/>
          <w:b/>
          <w:sz w:val="28"/>
          <w:szCs w:val="28"/>
        </w:rPr>
      </w:pPr>
      <w:r>
        <w:rPr>
          <w:rFonts w:cs="Times New Roman"/>
          <w:b/>
          <w:sz w:val="28"/>
          <w:szCs w:val="28"/>
        </w:rPr>
        <w:t>FINANCES</w:t>
      </w:r>
    </w:p>
    <w:p w:rsidR="00D7299B" w:rsidRPr="00865819" w:rsidRDefault="00D7299B" w:rsidP="0017228B">
      <w:pPr>
        <w:spacing w:after="0"/>
        <w:jc w:val="both"/>
        <w:rPr>
          <w:rFonts w:cs="Times New Roman"/>
        </w:rPr>
      </w:pPr>
    </w:p>
    <w:p w:rsidR="00826339" w:rsidRPr="00F21657" w:rsidRDefault="005500B2" w:rsidP="00F21657">
      <w:pPr>
        <w:shd w:val="clear" w:color="auto" w:fill="C6D9F1" w:themeFill="text2" w:themeFillTint="33"/>
        <w:spacing w:after="0"/>
        <w:jc w:val="both"/>
        <w:rPr>
          <w:rFonts w:cs="Times New Roman"/>
          <w:b/>
        </w:rPr>
      </w:pPr>
      <w:r w:rsidRPr="00876E9B">
        <w:rPr>
          <w:rFonts w:cs="Times New Roman"/>
          <w:b/>
        </w:rPr>
        <w:t>Point N°</w:t>
      </w:r>
      <w:r w:rsidR="00787A0C">
        <w:rPr>
          <w:rFonts w:cs="Times New Roman"/>
          <w:b/>
        </w:rPr>
        <w:t>0</w:t>
      </w:r>
      <w:r w:rsidR="004F3611">
        <w:rPr>
          <w:rFonts w:cs="Times New Roman"/>
          <w:b/>
        </w:rPr>
        <w:t>1</w:t>
      </w:r>
      <w:r w:rsidR="00787A0C">
        <w:rPr>
          <w:rFonts w:cs="Times New Roman"/>
          <w:b/>
        </w:rPr>
        <w:t xml:space="preserve"> </w:t>
      </w:r>
      <w:r w:rsidRPr="00876E9B">
        <w:rPr>
          <w:rFonts w:cs="Times New Roman"/>
          <w:b/>
        </w:rPr>
        <w:t xml:space="preserve">: </w:t>
      </w:r>
      <w:r w:rsidR="004F3611">
        <w:rPr>
          <w:rFonts w:cs="Times New Roman"/>
          <w:b/>
        </w:rPr>
        <w:t>validation de divers devis</w:t>
      </w:r>
      <w:r w:rsidR="00712A26">
        <w:rPr>
          <w:rFonts w:cs="Times New Roman"/>
          <w:b/>
        </w:rPr>
        <w:t xml:space="preserve"> </w:t>
      </w:r>
    </w:p>
    <w:p w:rsidR="004F3611" w:rsidRDefault="004F3611" w:rsidP="004F3611">
      <w:pPr>
        <w:spacing w:after="0"/>
        <w:jc w:val="both"/>
        <w:rPr>
          <w:rFonts w:cs="Times New Roman"/>
        </w:rPr>
      </w:pPr>
      <w:r>
        <w:rPr>
          <w:rFonts w:cs="Times New Roman"/>
        </w:rPr>
        <w:t>M. le Maire rappelle que la liste des devis et factures a été transmise à l’ensemble des conseillers municipaux.</w:t>
      </w:r>
      <w:r w:rsidR="0041645E">
        <w:rPr>
          <w:rFonts w:cs="Times New Roman"/>
        </w:rPr>
        <w:t xml:space="preserve"> </w:t>
      </w:r>
      <w:r>
        <w:rPr>
          <w:rFonts w:cs="Times New Roman"/>
        </w:rPr>
        <w:t>Il demande quels sont les remarques au sujet des documents transmis</w:t>
      </w:r>
      <w:r w:rsidR="00973A48">
        <w:rPr>
          <w:rFonts w:cs="Times New Roman"/>
        </w:rPr>
        <w:t>.</w:t>
      </w:r>
    </w:p>
    <w:p w:rsidR="00A73BFE" w:rsidRDefault="00A73BFE" w:rsidP="004F3611">
      <w:pPr>
        <w:spacing w:after="0"/>
        <w:jc w:val="both"/>
        <w:rPr>
          <w:rFonts w:cs="Times New Roman"/>
        </w:rPr>
      </w:pPr>
    </w:p>
    <w:p w:rsidR="00E77F21" w:rsidRPr="00876E9B" w:rsidRDefault="00E77F21" w:rsidP="00E77F21">
      <w:pPr>
        <w:shd w:val="clear" w:color="auto" w:fill="C6D9F1" w:themeFill="text2" w:themeFillTint="33"/>
        <w:spacing w:after="0"/>
        <w:jc w:val="both"/>
        <w:rPr>
          <w:rFonts w:cs="Times New Roman"/>
          <w:b/>
        </w:rPr>
      </w:pPr>
      <w:r w:rsidRPr="00876E9B">
        <w:rPr>
          <w:rFonts w:cs="Times New Roman"/>
          <w:b/>
        </w:rPr>
        <w:t>Point N°</w:t>
      </w:r>
      <w:r>
        <w:rPr>
          <w:rFonts w:cs="Times New Roman"/>
          <w:b/>
        </w:rPr>
        <w:t>0</w:t>
      </w:r>
      <w:r w:rsidR="00582958">
        <w:rPr>
          <w:rFonts w:cs="Times New Roman"/>
          <w:b/>
        </w:rPr>
        <w:t>2</w:t>
      </w:r>
      <w:r w:rsidR="00BA3CFB">
        <w:rPr>
          <w:rFonts w:cs="Times New Roman"/>
          <w:b/>
        </w:rPr>
        <w:t xml:space="preserve"> </w:t>
      </w:r>
      <w:r>
        <w:rPr>
          <w:rFonts w:cs="Times New Roman"/>
          <w:b/>
        </w:rPr>
        <w:t xml:space="preserve">: </w:t>
      </w:r>
      <w:r w:rsidR="00842D4D">
        <w:rPr>
          <w:rFonts w:cs="Times New Roman"/>
          <w:b/>
        </w:rPr>
        <w:t xml:space="preserve">information sur la </w:t>
      </w:r>
      <w:r w:rsidR="00233A1A">
        <w:rPr>
          <w:rFonts w:cs="Times New Roman"/>
          <w:b/>
        </w:rPr>
        <w:t>D</w:t>
      </w:r>
      <w:r w:rsidR="00842D4D">
        <w:rPr>
          <w:rFonts w:cs="Times New Roman"/>
          <w:b/>
        </w:rPr>
        <w:t xml:space="preserve">otation </w:t>
      </w:r>
      <w:r w:rsidR="00233A1A">
        <w:rPr>
          <w:rFonts w:cs="Times New Roman"/>
          <w:b/>
        </w:rPr>
        <w:t>de Solidarité C</w:t>
      </w:r>
      <w:r w:rsidR="00842D4D">
        <w:rPr>
          <w:rFonts w:cs="Times New Roman"/>
          <w:b/>
        </w:rPr>
        <w:t xml:space="preserve">ommunale </w:t>
      </w:r>
      <w:r w:rsidR="00233A1A">
        <w:rPr>
          <w:rFonts w:cs="Times New Roman"/>
          <w:b/>
        </w:rPr>
        <w:t>versée par la CCHMV</w:t>
      </w:r>
      <w:r w:rsidR="00C40201">
        <w:rPr>
          <w:rFonts w:cs="Times New Roman"/>
          <w:b/>
        </w:rPr>
        <w:t xml:space="preserve"> </w:t>
      </w:r>
    </w:p>
    <w:p w:rsidR="00FD35ED" w:rsidRDefault="00FD35ED" w:rsidP="004014FF">
      <w:pPr>
        <w:shd w:val="clear" w:color="auto" w:fill="FFFFFF"/>
        <w:spacing w:after="0" w:line="240" w:lineRule="auto"/>
        <w:jc w:val="both"/>
        <w:rPr>
          <w:rFonts w:eastAsia="Times New Roman" w:cs="Arial"/>
          <w:lang w:eastAsia="fr-FR"/>
        </w:rPr>
      </w:pPr>
    </w:p>
    <w:p w:rsidR="00FD35ED" w:rsidRDefault="00121E0F" w:rsidP="004014FF">
      <w:pPr>
        <w:shd w:val="clear" w:color="auto" w:fill="FFFFFF"/>
        <w:spacing w:after="0" w:line="240" w:lineRule="auto"/>
        <w:jc w:val="both"/>
        <w:rPr>
          <w:rFonts w:eastAsia="Times New Roman" w:cs="Arial"/>
          <w:lang w:eastAsia="fr-FR"/>
        </w:rPr>
      </w:pPr>
      <w:r>
        <w:rPr>
          <w:rFonts w:eastAsia="Times New Roman" w:cs="Arial"/>
          <w:lang w:eastAsia="fr-FR"/>
        </w:rPr>
        <w:t xml:space="preserve">Rapport de M.POILANE sur le Débat d’Orientation Budgétaire et les incidences de la modification du calcul de la dotation </w:t>
      </w:r>
      <w:r w:rsidR="00233A1A">
        <w:rPr>
          <w:rFonts w:eastAsia="Times New Roman" w:cs="Arial"/>
          <w:lang w:eastAsia="fr-FR"/>
        </w:rPr>
        <w:t>de Solidarité C</w:t>
      </w:r>
      <w:r>
        <w:rPr>
          <w:rFonts w:eastAsia="Times New Roman" w:cs="Arial"/>
          <w:lang w:eastAsia="fr-FR"/>
        </w:rPr>
        <w:t>ommunale</w:t>
      </w:r>
      <w:r w:rsidR="00233A1A">
        <w:rPr>
          <w:rFonts w:eastAsia="Times New Roman" w:cs="Arial"/>
          <w:lang w:eastAsia="fr-FR"/>
        </w:rPr>
        <w:t>.</w:t>
      </w:r>
    </w:p>
    <w:p w:rsidR="00FD35ED" w:rsidRDefault="00FD35ED" w:rsidP="004014FF">
      <w:pPr>
        <w:shd w:val="clear" w:color="auto" w:fill="FFFFFF"/>
        <w:spacing w:after="0" w:line="240" w:lineRule="auto"/>
        <w:jc w:val="both"/>
        <w:rPr>
          <w:rFonts w:eastAsia="Times New Roman" w:cs="Arial"/>
          <w:lang w:eastAsia="fr-FR"/>
        </w:rPr>
      </w:pPr>
    </w:p>
    <w:p w:rsidR="00FD35ED" w:rsidRDefault="00FD35ED" w:rsidP="004014FF">
      <w:pPr>
        <w:shd w:val="clear" w:color="auto" w:fill="FFFFFF"/>
        <w:spacing w:after="0" w:line="240" w:lineRule="auto"/>
        <w:jc w:val="both"/>
        <w:rPr>
          <w:rFonts w:eastAsia="Times New Roman" w:cs="Arial"/>
          <w:lang w:eastAsia="fr-FR"/>
        </w:rPr>
      </w:pPr>
    </w:p>
    <w:p w:rsidR="007853C9" w:rsidRPr="00331F22" w:rsidRDefault="007853C9" w:rsidP="00331F22">
      <w:pPr>
        <w:spacing w:after="0"/>
        <w:jc w:val="both"/>
        <w:rPr>
          <w:rFonts w:cs="Times New Roman"/>
          <w:b/>
          <w:u w:val="single"/>
        </w:rPr>
      </w:pPr>
    </w:p>
    <w:p w:rsidR="00C40201" w:rsidRDefault="00C40201" w:rsidP="00C4020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cs="Times New Roman"/>
          <w:b/>
          <w:sz w:val="28"/>
          <w:szCs w:val="28"/>
        </w:rPr>
      </w:pPr>
      <w:r>
        <w:rPr>
          <w:rFonts w:cs="Times New Roman"/>
          <w:b/>
          <w:sz w:val="28"/>
          <w:szCs w:val="28"/>
        </w:rPr>
        <w:t>TRAVAUX</w:t>
      </w:r>
    </w:p>
    <w:p w:rsidR="007853C9" w:rsidRPr="00331F22" w:rsidRDefault="007853C9" w:rsidP="00331F22">
      <w:pPr>
        <w:spacing w:after="0"/>
        <w:jc w:val="both"/>
        <w:rPr>
          <w:rFonts w:cs="Times New Roman"/>
          <w:b/>
          <w:u w:val="single"/>
        </w:rPr>
      </w:pPr>
    </w:p>
    <w:p w:rsidR="00601CAE" w:rsidRDefault="00601CAE" w:rsidP="00601CAE">
      <w:pPr>
        <w:shd w:val="clear" w:color="auto" w:fill="C6D9F1" w:themeFill="text2" w:themeFillTint="33"/>
        <w:spacing w:after="0"/>
        <w:jc w:val="both"/>
        <w:rPr>
          <w:rFonts w:cs="Times New Roman"/>
        </w:rPr>
      </w:pPr>
      <w:r w:rsidRPr="00876E9B">
        <w:rPr>
          <w:rFonts w:cs="Times New Roman"/>
          <w:b/>
        </w:rPr>
        <w:t>Point N°</w:t>
      </w:r>
      <w:r>
        <w:rPr>
          <w:rFonts w:cs="Times New Roman"/>
          <w:b/>
        </w:rPr>
        <w:t xml:space="preserve">03 : </w:t>
      </w:r>
      <w:r w:rsidR="00233A1A">
        <w:rPr>
          <w:rFonts w:cs="Times New Roman"/>
          <w:b/>
        </w:rPr>
        <w:t>groupement de commande avec la SPL Parrachée-Vanoise pour les travaux de terrassements et enfouissement liés à la réalisation du TS de la Fournache et à l’enneigement artificiel.</w:t>
      </w:r>
    </w:p>
    <w:p w:rsidR="00832E20" w:rsidRDefault="00832E20" w:rsidP="00832E20">
      <w:pPr>
        <w:spacing w:after="0"/>
        <w:jc w:val="both"/>
        <w:rPr>
          <w:rFonts w:cs="Times New Roman"/>
        </w:rPr>
      </w:pPr>
      <w:r>
        <w:rPr>
          <w:rFonts w:cs="Times New Roman"/>
        </w:rPr>
        <w:t xml:space="preserve">Dans le cadre </w:t>
      </w:r>
      <w:r>
        <w:rPr>
          <w:rFonts w:cs="Times New Roman"/>
        </w:rPr>
        <w:t xml:space="preserve">du projet de réalisation du télésiège de la Fournache, des pistes de la Randolière et du renforcement du réseau de neige de culture, la commune et la SPL Parrachée-Vanoise se sont rapprochées </w:t>
      </w:r>
      <w:r>
        <w:rPr>
          <w:rFonts w:cs="Times New Roman"/>
        </w:rPr>
        <w:t xml:space="preserve"> pour apprécier au mieux les besoins et la pertinence de lancer une consultation dans le cadre d’un groupement de commande.</w:t>
      </w:r>
      <w:r w:rsidR="007D3F40">
        <w:rPr>
          <w:rFonts w:cs="Times New Roman"/>
        </w:rPr>
        <w:t xml:space="preserve"> L’objet de ce groupement concerne les travaux de terrassement dans le cadre du projet de réalisation du télésiège et despistes, mais également du réseau de neige de culture.</w:t>
      </w:r>
    </w:p>
    <w:p w:rsidR="00832E20" w:rsidRDefault="00832E20" w:rsidP="00832E20">
      <w:pPr>
        <w:spacing w:after="0"/>
        <w:jc w:val="both"/>
        <w:rPr>
          <w:rFonts w:cs="Times New Roman"/>
        </w:rPr>
      </w:pPr>
      <w:r>
        <w:rPr>
          <w:rFonts w:cs="Times New Roman"/>
        </w:rPr>
        <w:t>Le groupement de commande est un moyen de favoriser la concurrence en offrant un volume plus conséquent, de réaliser des économies d’échelle en regroupant les achats de collectivités et de mutualiser les procédures de passation des marchés.</w:t>
      </w:r>
    </w:p>
    <w:p w:rsidR="00832E20" w:rsidRDefault="00832E20" w:rsidP="00832E20">
      <w:pPr>
        <w:spacing w:after="0"/>
        <w:jc w:val="both"/>
        <w:rPr>
          <w:rFonts w:cs="Times New Roman"/>
        </w:rPr>
      </w:pPr>
      <w:r>
        <w:rPr>
          <w:rFonts w:cs="Times New Roman"/>
        </w:rPr>
        <w:t>Dans le cadre de la mise en place de ce groupement de commande il convient de désigner un coordonnateur qui assurera à titre gracieux les missions suivantes :</w:t>
      </w:r>
    </w:p>
    <w:p w:rsidR="003C2DD3" w:rsidRPr="006E2D95" w:rsidRDefault="003C2DD3" w:rsidP="003C2DD3">
      <w:pPr>
        <w:pStyle w:val="Corpsdetexte"/>
        <w:tabs>
          <w:tab w:val="left" w:pos="530"/>
        </w:tabs>
        <w:spacing w:after="0"/>
      </w:pPr>
      <w:r>
        <w:rPr>
          <w:color w:val="242527"/>
        </w:rPr>
        <w:t xml:space="preserve">1/ </w:t>
      </w:r>
      <w:r w:rsidRPr="006E2D95">
        <w:rPr>
          <w:color w:val="242527"/>
        </w:rPr>
        <w:t>Assistance</w:t>
      </w:r>
      <w:r w:rsidRPr="006E2D95">
        <w:rPr>
          <w:color w:val="242527"/>
          <w:spacing w:val="-20"/>
        </w:rPr>
        <w:t xml:space="preserve"> </w:t>
      </w:r>
      <w:r w:rsidRPr="006E2D95">
        <w:rPr>
          <w:color w:val="242527"/>
        </w:rPr>
        <w:t>des</w:t>
      </w:r>
      <w:r w:rsidRPr="006E2D95">
        <w:rPr>
          <w:color w:val="242527"/>
          <w:spacing w:val="-12"/>
        </w:rPr>
        <w:t xml:space="preserve"> </w:t>
      </w:r>
      <w:r w:rsidRPr="006E2D95">
        <w:rPr>
          <w:color w:val="242527"/>
        </w:rPr>
        <w:t>membres</w:t>
      </w:r>
      <w:r w:rsidRPr="006E2D95">
        <w:rPr>
          <w:color w:val="242527"/>
          <w:spacing w:val="-8"/>
        </w:rPr>
        <w:t xml:space="preserve"> </w:t>
      </w:r>
      <w:r w:rsidRPr="006E2D95">
        <w:rPr>
          <w:color w:val="242527"/>
        </w:rPr>
        <w:t>dans</w:t>
      </w:r>
      <w:r w:rsidRPr="006E2D95">
        <w:rPr>
          <w:color w:val="242527"/>
          <w:spacing w:val="-9"/>
        </w:rPr>
        <w:t xml:space="preserve"> </w:t>
      </w:r>
      <w:r w:rsidRPr="006E2D95">
        <w:rPr>
          <w:color w:val="242527"/>
        </w:rPr>
        <w:t>la</w:t>
      </w:r>
      <w:r w:rsidRPr="006E2D95">
        <w:rPr>
          <w:color w:val="242527"/>
          <w:spacing w:val="-10"/>
        </w:rPr>
        <w:t xml:space="preserve"> </w:t>
      </w:r>
      <w:r w:rsidRPr="006E2D95">
        <w:rPr>
          <w:color w:val="242527"/>
        </w:rPr>
        <w:t>définition</w:t>
      </w:r>
      <w:r w:rsidRPr="006E2D95">
        <w:rPr>
          <w:color w:val="242527"/>
          <w:spacing w:val="-10"/>
        </w:rPr>
        <w:t xml:space="preserve"> </w:t>
      </w:r>
      <w:r w:rsidRPr="006E2D95">
        <w:rPr>
          <w:color w:val="242527"/>
        </w:rPr>
        <w:t>de</w:t>
      </w:r>
      <w:r w:rsidRPr="006E2D95">
        <w:rPr>
          <w:color w:val="242527"/>
          <w:spacing w:val="-8"/>
        </w:rPr>
        <w:t xml:space="preserve"> </w:t>
      </w:r>
      <w:r w:rsidRPr="006E2D95">
        <w:rPr>
          <w:color w:val="242527"/>
        </w:rPr>
        <w:t>leurs</w:t>
      </w:r>
      <w:r w:rsidRPr="006E2D95">
        <w:rPr>
          <w:color w:val="242527"/>
          <w:spacing w:val="-10"/>
        </w:rPr>
        <w:t xml:space="preserve"> </w:t>
      </w:r>
      <w:r w:rsidRPr="006E2D95">
        <w:rPr>
          <w:color w:val="242527"/>
        </w:rPr>
        <w:t>besoins</w:t>
      </w:r>
      <w:r w:rsidRPr="006E2D95">
        <w:rPr>
          <w:color w:val="242527"/>
          <w:spacing w:val="-7"/>
        </w:rPr>
        <w:t xml:space="preserve"> </w:t>
      </w:r>
      <w:r w:rsidRPr="006E2D95">
        <w:rPr>
          <w:color w:val="242527"/>
          <w:w w:val="95"/>
        </w:rPr>
        <w:t>;</w:t>
      </w:r>
    </w:p>
    <w:p w:rsidR="003C2DD3" w:rsidRPr="006E2D95" w:rsidRDefault="003C2DD3" w:rsidP="003C2DD3">
      <w:pPr>
        <w:pStyle w:val="Corpsdetexte"/>
        <w:tabs>
          <w:tab w:val="left" w:pos="537"/>
        </w:tabs>
        <w:spacing w:after="0"/>
      </w:pPr>
      <w:r>
        <w:rPr>
          <w:color w:val="272729"/>
          <w:w w:val="85"/>
          <w:position w:val="1"/>
        </w:rPr>
        <w:t xml:space="preserve">2/ </w:t>
      </w:r>
      <w:r w:rsidRPr="006E2D95">
        <w:rPr>
          <w:color w:val="272729"/>
          <w:w w:val="95"/>
        </w:rPr>
        <w:t>Elaboration des DCE afférents à l'opération</w:t>
      </w:r>
      <w:r w:rsidRPr="006E2D95">
        <w:rPr>
          <w:color w:val="272729"/>
          <w:spacing w:val="11"/>
          <w:w w:val="95"/>
        </w:rPr>
        <w:t xml:space="preserve"> </w:t>
      </w:r>
      <w:r w:rsidRPr="006E2D95">
        <w:rPr>
          <w:color w:val="272729"/>
          <w:w w:val="85"/>
        </w:rPr>
        <w:t>;</w:t>
      </w:r>
    </w:p>
    <w:p w:rsidR="003C2DD3" w:rsidRPr="006E2D95" w:rsidRDefault="003C2DD3" w:rsidP="003C2DD3">
      <w:pPr>
        <w:pStyle w:val="Corpsdetexte"/>
        <w:spacing w:after="0"/>
      </w:pPr>
      <w:r>
        <w:rPr>
          <w:color w:val="28292A"/>
          <w:spacing w:val="10"/>
          <w:w w:val="80"/>
        </w:rPr>
        <w:t>3/</w:t>
      </w:r>
      <w:r w:rsidRPr="006E2D95">
        <w:rPr>
          <w:color w:val="28292A"/>
          <w:spacing w:val="10"/>
          <w:w w:val="80"/>
        </w:rPr>
        <w:t xml:space="preserve"> </w:t>
      </w:r>
      <w:r w:rsidRPr="006E2D95">
        <w:rPr>
          <w:color w:val="28292A"/>
        </w:rPr>
        <w:t>Passation</w:t>
      </w:r>
      <w:r w:rsidRPr="006E2D95">
        <w:rPr>
          <w:color w:val="28292A"/>
          <w:spacing w:val="-28"/>
        </w:rPr>
        <w:t xml:space="preserve"> </w:t>
      </w:r>
      <w:r w:rsidRPr="006E2D95">
        <w:rPr>
          <w:color w:val="28292A"/>
        </w:rPr>
        <w:t>des</w:t>
      </w:r>
      <w:r w:rsidRPr="006E2D95">
        <w:rPr>
          <w:color w:val="28292A"/>
          <w:spacing w:val="-25"/>
        </w:rPr>
        <w:t xml:space="preserve"> </w:t>
      </w:r>
      <w:r w:rsidRPr="006E2D95">
        <w:rPr>
          <w:color w:val="28292A"/>
        </w:rPr>
        <w:t>marchés,</w:t>
      </w:r>
      <w:r w:rsidRPr="006E2D95">
        <w:rPr>
          <w:color w:val="28292A"/>
          <w:spacing w:val="-18"/>
        </w:rPr>
        <w:t xml:space="preserve"> </w:t>
      </w:r>
      <w:r w:rsidRPr="006E2D95">
        <w:rPr>
          <w:color w:val="28292A"/>
        </w:rPr>
        <w:t>selon</w:t>
      </w:r>
      <w:r w:rsidRPr="006E2D95">
        <w:rPr>
          <w:color w:val="28292A"/>
          <w:spacing w:val="-28"/>
        </w:rPr>
        <w:t xml:space="preserve"> </w:t>
      </w:r>
      <w:r w:rsidRPr="006E2D95">
        <w:rPr>
          <w:color w:val="28292A"/>
        </w:rPr>
        <w:t>les</w:t>
      </w:r>
      <w:r w:rsidRPr="006E2D95">
        <w:rPr>
          <w:color w:val="28292A"/>
          <w:spacing w:val="-26"/>
        </w:rPr>
        <w:t xml:space="preserve"> </w:t>
      </w:r>
      <w:r w:rsidRPr="006E2D95">
        <w:rPr>
          <w:color w:val="28292A"/>
        </w:rPr>
        <w:t>procédures</w:t>
      </w:r>
      <w:r w:rsidRPr="006E2D95">
        <w:rPr>
          <w:color w:val="28292A"/>
          <w:spacing w:val="-27"/>
        </w:rPr>
        <w:t xml:space="preserve"> </w:t>
      </w:r>
      <w:r w:rsidRPr="006E2D95">
        <w:rPr>
          <w:color w:val="28292A"/>
        </w:rPr>
        <w:t>réglementaires</w:t>
      </w:r>
      <w:r w:rsidRPr="006E2D95">
        <w:rPr>
          <w:color w:val="28292A"/>
          <w:spacing w:val="-23"/>
        </w:rPr>
        <w:t xml:space="preserve"> </w:t>
      </w:r>
      <w:r w:rsidRPr="006E2D95">
        <w:rPr>
          <w:color w:val="28292A"/>
        </w:rPr>
        <w:t>requises</w:t>
      </w:r>
      <w:r w:rsidRPr="006E2D95">
        <w:rPr>
          <w:color w:val="28292A"/>
          <w:spacing w:val="-27"/>
        </w:rPr>
        <w:t xml:space="preserve"> </w:t>
      </w:r>
      <w:r w:rsidRPr="006E2D95">
        <w:rPr>
          <w:color w:val="28292A"/>
        </w:rPr>
        <w:t>en</w:t>
      </w:r>
      <w:r w:rsidRPr="006E2D95">
        <w:rPr>
          <w:color w:val="28292A"/>
          <w:spacing w:val="-26"/>
        </w:rPr>
        <w:t xml:space="preserve"> </w:t>
      </w:r>
      <w:r w:rsidRPr="006E2D95">
        <w:rPr>
          <w:color w:val="28292A"/>
        </w:rPr>
        <w:t>fonction</w:t>
      </w:r>
      <w:r w:rsidRPr="006E2D95">
        <w:rPr>
          <w:color w:val="28292A"/>
          <w:spacing w:val="-24"/>
        </w:rPr>
        <w:t xml:space="preserve"> </w:t>
      </w:r>
      <w:r w:rsidRPr="006E2D95">
        <w:rPr>
          <w:color w:val="28292A"/>
        </w:rPr>
        <w:t>de</w:t>
      </w:r>
      <w:r w:rsidRPr="006E2D95">
        <w:rPr>
          <w:color w:val="28292A"/>
          <w:spacing w:val="-36"/>
        </w:rPr>
        <w:t xml:space="preserve"> </w:t>
      </w:r>
      <w:r w:rsidRPr="006E2D95">
        <w:rPr>
          <w:color w:val="28292A"/>
        </w:rPr>
        <w:t>la</w:t>
      </w:r>
      <w:r w:rsidRPr="006E2D95">
        <w:rPr>
          <w:color w:val="28292A"/>
          <w:spacing w:val="-28"/>
        </w:rPr>
        <w:t xml:space="preserve"> </w:t>
      </w:r>
      <w:r w:rsidRPr="006E2D95">
        <w:rPr>
          <w:color w:val="28292A"/>
        </w:rPr>
        <w:t>nature</w:t>
      </w:r>
      <w:r w:rsidRPr="006E2D95">
        <w:rPr>
          <w:color w:val="28292A"/>
          <w:spacing w:val="-26"/>
        </w:rPr>
        <w:t xml:space="preserve"> </w:t>
      </w:r>
      <w:r w:rsidRPr="006E2D95">
        <w:rPr>
          <w:color w:val="28292A"/>
        </w:rPr>
        <w:t>des prestations</w:t>
      </w:r>
      <w:r w:rsidRPr="006E2D95">
        <w:rPr>
          <w:color w:val="28292A"/>
          <w:spacing w:val="-14"/>
        </w:rPr>
        <w:t xml:space="preserve"> </w:t>
      </w:r>
      <w:r w:rsidRPr="006E2D95">
        <w:rPr>
          <w:color w:val="28292A"/>
        </w:rPr>
        <w:t>et</w:t>
      </w:r>
      <w:r w:rsidRPr="006E2D95">
        <w:rPr>
          <w:color w:val="28292A"/>
          <w:spacing w:val="-14"/>
        </w:rPr>
        <w:t xml:space="preserve"> </w:t>
      </w:r>
      <w:r w:rsidRPr="006E2D95">
        <w:rPr>
          <w:color w:val="28292A"/>
        </w:rPr>
        <w:t>travaux</w:t>
      </w:r>
      <w:r w:rsidRPr="006E2D95">
        <w:rPr>
          <w:color w:val="28292A"/>
          <w:spacing w:val="-13"/>
        </w:rPr>
        <w:t xml:space="preserve"> </w:t>
      </w:r>
      <w:r w:rsidRPr="006E2D95">
        <w:rPr>
          <w:color w:val="28292A"/>
        </w:rPr>
        <w:t>à</w:t>
      </w:r>
      <w:r w:rsidRPr="006E2D95">
        <w:rPr>
          <w:color w:val="28292A"/>
          <w:spacing w:val="-9"/>
        </w:rPr>
        <w:t xml:space="preserve"> </w:t>
      </w:r>
      <w:r w:rsidRPr="006E2D95">
        <w:rPr>
          <w:color w:val="28292A"/>
        </w:rPr>
        <w:t>effectuer</w:t>
      </w:r>
      <w:r w:rsidRPr="006E2D95">
        <w:rPr>
          <w:color w:val="28292A"/>
          <w:spacing w:val="-14"/>
        </w:rPr>
        <w:t xml:space="preserve"> </w:t>
      </w:r>
      <w:r w:rsidRPr="006E2D95">
        <w:rPr>
          <w:color w:val="28292A"/>
        </w:rPr>
        <w:t>et</w:t>
      </w:r>
      <w:r w:rsidRPr="006E2D95">
        <w:rPr>
          <w:color w:val="28292A"/>
          <w:spacing w:val="-13"/>
        </w:rPr>
        <w:t xml:space="preserve"> </w:t>
      </w:r>
      <w:r w:rsidRPr="006E2D95">
        <w:rPr>
          <w:color w:val="28292A"/>
        </w:rPr>
        <w:t>de</w:t>
      </w:r>
      <w:r w:rsidRPr="006E2D95">
        <w:rPr>
          <w:color w:val="28292A"/>
          <w:spacing w:val="-8"/>
        </w:rPr>
        <w:t xml:space="preserve"> </w:t>
      </w:r>
      <w:r w:rsidRPr="006E2D95">
        <w:rPr>
          <w:color w:val="28292A"/>
        </w:rPr>
        <w:t>leurs</w:t>
      </w:r>
      <w:r w:rsidRPr="006E2D95">
        <w:rPr>
          <w:color w:val="28292A"/>
          <w:spacing w:val="-12"/>
        </w:rPr>
        <w:t xml:space="preserve"> </w:t>
      </w:r>
      <w:r w:rsidRPr="006E2D95">
        <w:rPr>
          <w:color w:val="28292A"/>
        </w:rPr>
        <w:t>montants</w:t>
      </w:r>
      <w:r w:rsidRPr="006E2D95">
        <w:rPr>
          <w:color w:val="28292A"/>
          <w:spacing w:val="-13"/>
        </w:rPr>
        <w:t xml:space="preserve"> </w:t>
      </w:r>
      <w:r w:rsidRPr="006E2D95">
        <w:rPr>
          <w:color w:val="28292A"/>
        </w:rPr>
        <w:t>estimatifs</w:t>
      </w:r>
      <w:r w:rsidRPr="006E2D95">
        <w:rPr>
          <w:color w:val="28292A"/>
          <w:spacing w:val="-10"/>
        </w:rPr>
        <w:t xml:space="preserve"> </w:t>
      </w:r>
      <w:r w:rsidRPr="006E2D95">
        <w:rPr>
          <w:color w:val="28292A"/>
        </w:rPr>
        <w:t>préalables</w:t>
      </w:r>
      <w:r w:rsidRPr="006E2D95">
        <w:rPr>
          <w:color w:val="28292A"/>
          <w:spacing w:val="-16"/>
        </w:rPr>
        <w:t xml:space="preserve"> </w:t>
      </w:r>
      <w:r w:rsidRPr="006E2D95">
        <w:rPr>
          <w:color w:val="28292A"/>
          <w:w w:val="80"/>
        </w:rPr>
        <w:t>:</w:t>
      </w:r>
      <w:r w:rsidRPr="006E2D95">
        <w:rPr>
          <w:color w:val="28292A"/>
          <w:spacing w:val="6"/>
          <w:w w:val="80"/>
        </w:rPr>
        <w:t xml:space="preserve"> </w:t>
      </w:r>
      <w:r w:rsidRPr="006E2D95">
        <w:rPr>
          <w:color w:val="28292A"/>
        </w:rPr>
        <w:t>rédaction</w:t>
      </w:r>
      <w:r w:rsidRPr="006E2D95">
        <w:rPr>
          <w:color w:val="28292A"/>
          <w:spacing w:val="-22"/>
        </w:rPr>
        <w:t xml:space="preserve"> </w:t>
      </w:r>
      <w:r w:rsidRPr="006E2D95">
        <w:rPr>
          <w:color w:val="28292A"/>
        </w:rPr>
        <w:t>et</w:t>
      </w:r>
      <w:r w:rsidRPr="006E2D95">
        <w:rPr>
          <w:color w:val="28292A"/>
          <w:spacing w:val="-11"/>
        </w:rPr>
        <w:t xml:space="preserve"> </w:t>
      </w:r>
      <w:r w:rsidRPr="006E2D95">
        <w:rPr>
          <w:color w:val="28292A"/>
        </w:rPr>
        <w:t xml:space="preserve">envoi AAPC, réception des offres, analyse </w:t>
      </w:r>
      <w:r w:rsidRPr="006E2D95">
        <w:rPr>
          <w:color w:val="28292A"/>
          <w:spacing w:val="-4"/>
        </w:rPr>
        <w:t xml:space="preserve">des </w:t>
      </w:r>
      <w:r w:rsidRPr="006E2D95">
        <w:rPr>
          <w:color w:val="28292A"/>
        </w:rPr>
        <w:t>offres en collaboration avec les autres membres du groupement;</w:t>
      </w:r>
      <w:r w:rsidRPr="006E2D95">
        <w:rPr>
          <w:color w:val="28292A"/>
          <w:spacing w:val="6"/>
        </w:rPr>
        <w:t xml:space="preserve"> </w:t>
      </w:r>
      <w:r w:rsidRPr="006E2D95">
        <w:rPr>
          <w:color w:val="28292A"/>
        </w:rPr>
        <w:t>secrétariat</w:t>
      </w:r>
      <w:r w:rsidRPr="006E2D95">
        <w:rPr>
          <w:color w:val="28292A"/>
          <w:spacing w:val="-7"/>
        </w:rPr>
        <w:t xml:space="preserve"> </w:t>
      </w:r>
      <w:r w:rsidRPr="006E2D95">
        <w:rPr>
          <w:color w:val="28292A"/>
        </w:rPr>
        <w:t>et</w:t>
      </w:r>
      <w:r w:rsidRPr="006E2D95">
        <w:rPr>
          <w:color w:val="28292A"/>
          <w:spacing w:val="-10"/>
        </w:rPr>
        <w:t xml:space="preserve"> </w:t>
      </w:r>
      <w:r w:rsidRPr="006E2D95">
        <w:rPr>
          <w:color w:val="28292A"/>
        </w:rPr>
        <w:t>organisation</w:t>
      </w:r>
      <w:r w:rsidRPr="006E2D95">
        <w:rPr>
          <w:color w:val="28292A"/>
          <w:spacing w:val="-8"/>
        </w:rPr>
        <w:t xml:space="preserve"> </w:t>
      </w:r>
      <w:r w:rsidRPr="006E2D95">
        <w:rPr>
          <w:color w:val="28292A"/>
        </w:rPr>
        <w:t>de</w:t>
      </w:r>
      <w:r w:rsidRPr="006E2D95">
        <w:rPr>
          <w:color w:val="28292A"/>
          <w:spacing w:val="-9"/>
        </w:rPr>
        <w:t xml:space="preserve"> </w:t>
      </w:r>
      <w:r w:rsidRPr="006E2D95">
        <w:rPr>
          <w:color w:val="28292A"/>
        </w:rPr>
        <w:t>la</w:t>
      </w:r>
      <w:r w:rsidRPr="006E2D95">
        <w:rPr>
          <w:color w:val="28292A"/>
          <w:spacing w:val="-7"/>
        </w:rPr>
        <w:t xml:space="preserve"> </w:t>
      </w:r>
      <w:r w:rsidRPr="006E2D95">
        <w:rPr>
          <w:color w:val="28292A"/>
        </w:rPr>
        <w:t>CAO</w:t>
      </w:r>
      <w:r w:rsidRPr="006E2D95">
        <w:rPr>
          <w:color w:val="28292A"/>
          <w:spacing w:val="-12"/>
        </w:rPr>
        <w:t xml:space="preserve"> </w:t>
      </w:r>
      <w:r w:rsidRPr="006E2D95">
        <w:rPr>
          <w:color w:val="28292A"/>
          <w:w w:val="80"/>
        </w:rPr>
        <w:t>;</w:t>
      </w:r>
      <w:r w:rsidRPr="006E2D95">
        <w:rPr>
          <w:color w:val="28292A"/>
          <w:spacing w:val="16"/>
          <w:w w:val="80"/>
        </w:rPr>
        <w:t xml:space="preserve"> </w:t>
      </w:r>
      <w:r w:rsidRPr="006E2D95">
        <w:rPr>
          <w:color w:val="28292A"/>
        </w:rPr>
        <w:t>information</w:t>
      </w:r>
      <w:r w:rsidRPr="006E2D95">
        <w:rPr>
          <w:color w:val="28292A"/>
          <w:spacing w:val="-12"/>
        </w:rPr>
        <w:t xml:space="preserve"> </w:t>
      </w:r>
      <w:r w:rsidRPr="006E2D95">
        <w:rPr>
          <w:color w:val="28292A"/>
        </w:rPr>
        <w:t>des</w:t>
      </w:r>
      <w:r w:rsidRPr="006E2D95">
        <w:rPr>
          <w:color w:val="28292A"/>
          <w:spacing w:val="-11"/>
        </w:rPr>
        <w:t xml:space="preserve"> </w:t>
      </w:r>
      <w:r w:rsidRPr="006E2D95">
        <w:rPr>
          <w:color w:val="28292A"/>
        </w:rPr>
        <w:t>candidats</w:t>
      </w:r>
      <w:r w:rsidRPr="006E2D95">
        <w:rPr>
          <w:color w:val="28292A"/>
          <w:spacing w:val="-22"/>
        </w:rPr>
        <w:t xml:space="preserve"> </w:t>
      </w:r>
      <w:r w:rsidRPr="006E2D95">
        <w:rPr>
          <w:color w:val="28292A"/>
          <w:w w:val="80"/>
        </w:rPr>
        <w:t>;</w:t>
      </w:r>
      <w:r w:rsidRPr="006E2D95">
        <w:rPr>
          <w:color w:val="28292A"/>
          <w:spacing w:val="24"/>
          <w:w w:val="80"/>
        </w:rPr>
        <w:t xml:space="preserve"> </w:t>
      </w:r>
      <w:r w:rsidRPr="006E2D95">
        <w:rPr>
          <w:color w:val="28292A"/>
        </w:rPr>
        <w:t>transmission</w:t>
      </w:r>
      <w:r w:rsidRPr="006E2D95">
        <w:rPr>
          <w:color w:val="28292A"/>
          <w:spacing w:val="-5"/>
        </w:rPr>
        <w:t xml:space="preserve"> </w:t>
      </w:r>
      <w:r w:rsidRPr="006E2D95">
        <w:rPr>
          <w:color w:val="28292A"/>
        </w:rPr>
        <w:t>si nécessitée</w:t>
      </w:r>
      <w:r w:rsidRPr="006E2D95">
        <w:rPr>
          <w:color w:val="28292A"/>
          <w:spacing w:val="-14"/>
        </w:rPr>
        <w:t xml:space="preserve"> </w:t>
      </w:r>
      <w:r w:rsidRPr="006E2D95">
        <w:rPr>
          <w:color w:val="28292A"/>
        </w:rPr>
        <w:t>des</w:t>
      </w:r>
      <w:r w:rsidRPr="006E2D95">
        <w:rPr>
          <w:color w:val="28292A"/>
          <w:spacing w:val="-6"/>
        </w:rPr>
        <w:t xml:space="preserve"> </w:t>
      </w:r>
      <w:r w:rsidRPr="006E2D95">
        <w:rPr>
          <w:color w:val="28292A"/>
        </w:rPr>
        <w:t>marchés</w:t>
      </w:r>
      <w:r w:rsidRPr="006E2D95">
        <w:rPr>
          <w:color w:val="28292A"/>
          <w:spacing w:val="-13"/>
        </w:rPr>
        <w:t xml:space="preserve"> </w:t>
      </w:r>
      <w:r w:rsidRPr="006E2D95">
        <w:rPr>
          <w:color w:val="28292A"/>
        </w:rPr>
        <w:t>au</w:t>
      </w:r>
      <w:r w:rsidRPr="006E2D95">
        <w:rPr>
          <w:color w:val="28292A"/>
          <w:spacing w:val="-12"/>
        </w:rPr>
        <w:t xml:space="preserve"> </w:t>
      </w:r>
      <w:r w:rsidRPr="006E2D95">
        <w:rPr>
          <w:color w:val="28292A"/>
        </w:rPr>
        <w:t>contrôle</w:t>
      </w:r>
      <w:r w:rsidRPr="006E2D95">
        <w:rPr>
          <w:color w:val="28292A"/>
          <w:spacing w:val="-8"/>
        </w:rPr>
        <w:t xml:space="preserve"> </w:t>
      </w:r>
      <w:r w:rsidRPr="006E2D95">
        <w:rPr>
          <w:color w:val="28292A"/>
        </w:rPr>
        <w:t>de</w:t>
      </w:r>
      <w:r w:rsidRPr="006E2D95">
        <w:rPr>
          <w:color w:val="28292A"/>
          <w:spacing w:val="-10"/>
        </w:rPr>
        <w:t xml:space="preserve"> </w:t>
      </w:r>
      <w:r w:rsidRPr="006E2D95">
        <w:rPr>
          <w:color w:val="28292A"/>
        </w:rPr>
        <w:t>légalité;</w:t>
      </w:r>
    </w:p>
    <w:p w:rsidR="003C2DD3" w:rsidRPr="006E2D95" w:rsidRDefault="003C2DD3" w:rsidP="003C2DD3">
      <w:pPr>
        <w:pStyle w:val="Corpsdetexte"/>
        <w:spacing w:after="0"/>
      </w:pPr>
      <w:r>
        <w:rPr>
          <w:rFonts w:ascii="Arial" w:hAnsi="Arial" w:cs="Arial"/>
          <w:color w:val="282829"/>
          <w:w w:val="95"/>
        </w:rPr>
        <w:t xml:space="preserve">4/ </w:t>
      </w:r>
      <w:r w:rsidRPr="006E2D95">
        <w:rPr>
          <w:color w:val="282829"/>
        </w:rPr>
        <w:t>Signature</w:t>
      </w:r>
      <w:r w:rsidRPr="006E2D95">
        <w:rPr>
          <w:color w:val="282829"/>
          <w:spacing w:val="-24"/>
        </w:rPr>
        <w:t xml:space="preserve"> </w:t>
      </w:r>
      <w:r w:rsidRPr="006E2D95">
        <w:rPr>
          <w:color w:val="282829"/>
        </w:rPr>
        <w:t>et</w:t>
      </w:r>
      <w:r w:rsidRPr="006E2D95">
        <w:rPr>
          <w:color w:val="282829"/>
          <w:spacing w:val="-25"/>
        </w:rPr>
        <w:t xml:space="preserve"> </w:t>
      </w:r>
      <w:r w:rsidRPr="006E2D95">
        <w:rPr>
          <w:color w:val="282829"/>
        </w:rPr>
        <w:t>notification</w:t>
      </w:r>
      <w:r w:rsidRPr="006E2D95">
        <w:rPr>
          <w:color w:val="282829"/>
          <w:spacing w:val="-24"/>
        </w:rPr>
        <w:t xml:space="preserve"> </w:t>
      </w:r>
      <w:r w:rsidRPr="006E2D95">
        <w:rPr>
          <w:color w:val="282829"/>
        </w:rPr>
        <w:t>des</w:t>
      </w:r>
      <w:r w:rsidRPr="006E2D95">
        <w:rPr>
          <w:color w:val="282829"/>
          <w:spacing w:val="-18"/>
        </w:rPr>
        <w:t xml:space="preserve"> </w:t>
      </w:r>
      <w:r w:rsidRPr="006E2D95">
        <w:rPr>
          <w:color w:val="282829"/>
        </w:rPr>
        <w:t>marchés,</w:t>
      </w:r>
      <w:r w:rsidRPr="006E2D95">
        <w:rPr>
          <w:color w:val="282829"/>
          <w:spacing w:val="-11"/>
        </w:rPr>
        <w:t xml:space="preserve"> </w:t>
      </w:r>
      <w:r w:rsidRPr="006E2D95">
        <w:rPr>
          <w:color w:val="282829"/>
        </w:rPr>
        <w:t>avec</w:t>
      </w:r>
      <w:r w:rsidRPr="006E2D95">
        <w:rPr>
          <w:color w:val="282829"/>
          <w:spacing w:val="-24"/>
        </w:rPr>
        <w:t xml:space="preserve"> </w:t>
      </w:r>
      <w:r w:rsidRPr="006E2D95">
        <w:rPr>
          <w:color w:val="282829"/>
        </w:rPr>
        <w:t>transmission</w:t>
      </w:r>
      <w:r w:rsidRPr="006E2D95">
        <w:rPr>
          <w:color w:val="282829"/>
          <w:spacing w:val="-24"/>
        </w:rPr>
        <w:t xml:space="preserve"> </w:t>
      </w:r>
      <w:r w:rsidRPr="006E2D95">
        <w:rPr>
          <w:color w:val="282829"/>
        </w:rPr>
        <w:t>des</w:t>
      </w:r>
      <w:r w:rsidRPr="006E2D95">
        <w:rPr>
          <w:color w:val="282829"/>
          <w:spacing w:val="-26"/>
        </w:rPr>
        <w:t xml:space="preserve"> </w:t>
      </w:r>
      <w:r w:rsidRPr="006E2D95">
        <w:rPr>
          <w:color w:val="282829"/>
        </w:rPr>
        <w:t>pièces</w:t>
      </w:r>
      <w:r w:rsidRPr="006E2D95">
        <w:rPr>
          <w:color w:val="282829"/>
          <w:spacing w:val="-23"/>
        </w:rPr>
        <w:t xml:space="preserve"> </w:t>
      </w:r>
      <w:r w:rsidRPr="006E2D95">
        <w:rPr>
          <w:color w:val="282829"/>
        </w:rPr>
        <w:t>afférentes</w:t>
      </w:r>
      <w:r w:rsidRPr="006E2D95">
        <w:rPr>
          <w:color w:val="282829"/>
          <w:spacing w:val="-22"/>
        </w:rPr>
        <w:t xml:space="preserve"> </w:t>
      </w:r>
      <w:r w:rsidRPr="006E2D95">
        <w:rPr>
          <w:color w:val="282829"/>
        </w:rPr>
        <w:t>à</w:t>
      </w:r>
      <w:r w:rsidRPr="006E2D95">
        <w:rPr>
          <w:color w:val="282829"/>
          <w:spacing w:val="-18"/>
        </w:rPr>
        <w:t xml:space="preserve"> </w:t>
      </w:r>
      <w:r w:rsidRPr="006E2D95">
        <w:rPr>
          <w:color w:val="282829"/>
        </w:rPr>
        <w:t>chaque</w:t>
      </w:r>
      <w:r w:rsidRPr="006E2D95">
        <w:rPr>
          <w:color w:val="282829"/>
          <w:spacing w:val="-21"/>
        </w:rPr>
        <w:t xml:space="preserve"> </w:t>
      </w:r>
      <w:r w:rsidRPr="006E2D95">
        <w:rPr>
          <w:color w:val="282829"/>
        </w:rPr>
        <w:t>membre pour</w:t>
      </w:r>
      <w:r w:rsidRPr="006E2D95">
        <w:rPr>
          <w:color w:val="282829"/>
          <w:spacing w:val="-23"/>
        </w:rPr>
        <w:t xml:space="preserve"> </w:t>
      </w:r>
      <w:r w:rsidRPr="006E2D95">
        <w:rPr>
          <w:color w:val="282829"/>
        </w:rPr>
        <w:t>l'exécution</w:t>
      </w:r>
      <w:r w:rsidRPr="006E2D95">
        <w:rPr>
          <w:color w:val="282829"/>
          <w:spacing w:val="-20"/>
        </w:rPr>
        <w:t xml:space="preserve"> </w:t>
      </w:r>
      <w:r w:rsidRPr="006E2D95">
        <w:rPr>
          <w:color w:val="282829"/>
        </w:rPr>
        <w:t>de</w:t>
      </w:r>
      <w:r w:rsidRPr="006E2D95">
        <w:rPr>
          <w:color w:val="282829"/>
          <w:spacing w:val="-23"/>
        </w:rPr>
        <w:t xml:space="preserve"> </w:t>
      </w:r>
      <w:r w:rsidRPr="006E2D95">
        <w:rPr>
          <w:color w:val="282829"/>
        </w:rPr>
        <w:t>la</w:t>
      </w:r>
      <w:r w:rsidRPr="006E2D95">
        <w:rPr>
          <w:color w:val="282829"/>
          <w:spacing w:val="-24"/>
        </w:rPr>
        <w:t xml:space="preserve"> </w:t>
      </w:r>
      <w:r w:rsidRPr="006E2D95">
        <w:rPr>
          <w:color w:val="282829"/>
        </w:rPr>
        <w:t>part</w:t>
      </w:r>
      <w:r w:rsidRPr="006E2D95">
        <w:rPr>
          <w:color w:val="282829"/>
          <w:spacing w:val="-25"/>
        </w:rPr>
        <w:t xml:space="preserve"> </w:t>
      </w:r>
      <w:r w:rsidRPr="006E2D95">
        <w:rPr>
          <w:color w:val="282829"/>
        </w:rPr>
        <w:t>des</w:t>
      </w:r>
      <w:r w:rsidRPr="006E2D95">
        <w:rPr>
          <w:color w:val="282829"/>
          <w:spacing w:val="-24"/>
        </w:rPr>
        <w:t xml:space="preserve"> </w:t>
      </w:r>
      <w:r w:rsidRPr="006E2D95">
        <w:rPr>
          <w:color w:val="282829"/>
        </w:rPr>
        <w:t>marchés</w:t>
      </w:r>
      <w:r w:rsidRPr="006E2D95">
        <w:rPr>
          <w:color w:val="282829"/>
          <w:spacing w:val="-26"/>
        </w:rPr>
        <w:t xml:space="preserve"> </w:t>
      </w:r>
      <w:r w:rsidRPr="006E2D95">
        <w:rPr>
          <w:color w:val="282829"/>
          <w:spacing w:val="2"/>
        </w:rPr>
        <w:t>qui</w:t>
      </w:r>
      <w:r w:rsidRPr="006E2D95">
        <w:rPr>
          <w:color w:val="282829"/>
          <w:spacing w:val="-21"/>
        </w:rPr>
        <w:t xml:space="preserve"> </w:t>
      </w:r>
      <w:r w:rsidRPr="006E2D95">
        <w:rPr>
          <w:color w:val="282829"/>
          <w:spacing w:val="4"/>
        </w:rPr>
        <w:t>le</w:t>
      </w:r>
      <w:r w:rsidRPr="006E2D95">
        <w:rPr>
          <w:color w:val="282829"/>
          <w:spacing w:val="-23"/>
        </w:rPr>
        <w:t xml:space="preserve"> </w:t>
      </w:r>
      <w:r w:rsidRPr="006E2D95">
        <w:rPr>
          <w:color w:val="282829"/>
        </w:rPr>
        <w:t>concernent;</w:t>
      </w:r>
      <w:r w:rsidRPr="006E2D95">
        <w:rPr>
          <w:color w:val="282829"/>
          <w:spacing w:val="-10"/>
        </w:rPr>
        <w:t xml:space="preserve"> </w:t>
      </w:r>
      <w:r w:rsidRPr="006E2D95">
        <w:rPr>
          <w:color w:val="282829"/>
        </w:rPr>
        <w:t>en</w:t>
      </w:r>
      <w:r w:rsidRPr="006E2D95">
        <w:rPr>
          <w:color w:val="282829"/>
          <w:spacing w:val="-24"/>
        </w:rPr>
        <w:t xml:space="preserve"> </w:t>
      </w:r>
      <w:r w:rsidRPr="006E2D95">
        <w:rPr>
          <w:color w:val="282829"/>
        </w:rPr>
        <w:t>cas</w:t>
      </w:r>
      <w:r w:rsidRPr="006E2D95">
        <w:rPr>
          <w:color w:val="282829"/>
          <w:spacing w:val="-26"/>
        </w:rPr>
        <w:t xml:space="preserve"> </w:t>
      </w:r>
      <w:r w:rsidRPr="006E2D95">
        <w:rPr>
          <w:color w:val="282829"/>
        </w:rPr>
        <w:t>de</w:t>
      </w:r>
      <w:r w:rsidRPr="006E2D95">
        <w:rPr>
          <w:color w:val="282829"/>
          <w:spacing w:val="-17"/>
        </w:rPr>
        <w:t xml:space="preserve"> </w:t>
      </w:r>
      <w:r w:rsidRPr="006E2D95">
        <w:rPr>
          <w:color w:val="282829"/>
        </w:rPr>
        <w:t>passation</w:t>
      </w:r>
      <w:r w:rsidRPr="006E2D95">
        <w:rPr>
          <w:color w:val="282829"/>
          <w:spacing w:val="-24"/>
        </w:rPr>
        <w:t xml:space="preserve"> </w:t>
      </w:r>
      <w:r w:rsidRPr="006E2D95">
        <w:rPr>
          <w:color w:val="282829"/>
        </w:rPr>
        <w:t>d'un</w:t>
      </w:r>
      <w:r w:rsidRPr="006E2D95">
        <w:rPr>
          <w:color w:val="282829"/>
          <w:spacing w:val="-21"/>
        </w:rPr>
        <w:t xml:space="preserve"> </w:t>
      </w:r>
      <w:r w:rsidRPr="006E2D95">
        <w:rPr>
          <w:color w:val="282829"/>
        </w:rPr>
        <w:t>accord</w:t>
      </w:r>
      <w:r w:rsidRPr="006E2D95">
        <w:rPr>
          <w:color w:val="282829"/>
          <w:spacing w:val="-25"/>
        </w:rPr>
        <w:t xml:space="preserve"> </w:t>
      </w:r>
      <w:r w:rsidRPr="006E2D95">
        <w:rPr>
          <w:color w:val="282829"/>
        </w:rPr>
        <w:t xml:space="preserve">cadre, </w:t>
      </w:r>
      <w:r w:rsidRPr="006E2D95">
        <w:rPr>
          <w:color w:val="282829"/>
          <w:spacing w:val="-3"/>
        </w:rPr>
        <w:t>les</w:t>
      </w:r>
      <w:r w:rsidRPr="006E2D95">
        <w:rPr>
          <w:color w:val="282829"/>
          <w:spacing w:val="-17"/>
        </w:rPr>
        <w:t xml:space="preserve"> </w:t>
      </w:r>
      <w:r w:rsidRPr="006E2D95">
        <w:rPr>
          <w:color w:val="282829"/>
        </w:rPr>
        <w:t>marchés</w:t>
      </w:r>
      <w:r w:rsidRPr="006E2D95">
        <w:rPr>
          <w:color w:val="282829"/>
          <w:spacing w:val="-14"/>
        </w:rPr>
        <w:t xml:space="preserve"> </w:t>
      </w:r>
      <w:r w:rsidRPr="006E2D95">
        <w:rPr>
          <w:color w:val="282829"/>
        </w:rPr>
        <w:t>subséquents</w:t>
      </w:r>
      <w:r w:rsidRPr="006E2D95">
        <w:rPr>
          <w:color w:val="282829"/>
          <w:spacing w:val="-15"/>
        </w:rPr>
        <w:t xml:space="preserve"> </w:t>
      </w:r>
      <w:r w:rsidRPr="006E2D95">
        <w:rPr>
          <w:color w:val="282829"/>
        </w:rPr>
        <w:t>sont</w:t>
      </w:r>
      <w:r w:rsidRPr="006E2D95">
        <w:rPr>
          <w:color w:val="282829"/>
          <w:spacing w:val="-16"/>
        </w:rPr>
        <w:t xml:space="preserve"> </w:t>
      </w:r>
      <w:r w:rsidRPr="006E2D95">
        <w:rPr>
          <w:color w:val="282829"/>
        </w:rPr>
        <w:t>signés</w:t>
      </w:r>
      <w:r w:rsidRPr="006E2D95">
        <w:rPr>
          <w:color w:val="282829"/>
          <w:spacing w:val="-14"/>
        </w:rPr>
        <w:t xml:space="preserve"> </w:t>
      </w:r>
      <w:r w:rsidRPr="006E2D95">
        <w:rPr>
          <w:color w:val="282829"/>
        </w:rPr>
        <w:t>et</w:t>
      </w:r>
      <w:r w:rsidRPr="006E2D95">
        <w:rPr>
          <w:color w:val="282829"/>
          <w:spacing w:val="-16"/>
        </w:rPr>
        <w:t xml:space="preserve"> </w:t>
      </w:r>
      <w:r w:rsidRPr="006E2D95">
        <w:rPr>
          <w:color w:val="282829"/>
        </w:rPr>
        <w:t>notifiés</w:t>
      </w:r>
      <w:r w:rsidRPr="006E2D95">
        <w:rPr>
          <w:color w:val="282829"/>
          <w:spacing w:val="-21"/>
        </w:rPr>
        <w:t xml:space="preserve"> </w:t>
      </w:r>
      <w:r w:rsidRPr="006E2D95">
        <w:rPr>
          <w:color w:val="282829"/>
          <w:spacing w:val="2"/>
        </w:rPr>
        <w:t>par</w:t>
      </w:r>
      <w:r w:rsidRPr="006E2D95">
        <w:rPr>
          <w:color w:val="282829"/>
          <w:spacing w:val="-18"/>
        </w:rPr>
        <w:t xml:space="preserve"> </w:t>
      </w:r>
      <w:r w:rsidRPr="006E2D95">
        <w:rPr>
          <w:color w:val="282829"/>
        </w:rPr>
        <w:t>le</w:t>
      </w:r>
      <w:r w:rsidRPr="006E2D95">
        <w:rPr>
          <w:color w:val="282829"/>
          <w:spacing w:val="-14"/>
        </w:rPr>
        <w:t xml:space="preserve"> </w:t>
      </w:r>
      <w:r w:rsidRPr="006E2D95">
        <w:rPr>
          <w:color w:val="282829"/>
        </w:rPr>
        <w:t>coordonnateur</w:t>
      </w:r>
      <w:r w:rsidRPr="006E2D95">
        <w:rPr>
          <w:color w:val="282829"/>
          <w:spacing w:val="-24"/>
        </w:rPr>
        <w:t xml:space="preserve"> </w:t>
      </w:r>
      <w:r w:rsidRPr="006E2D95">
        <w:rPr>
          <w:color w:val="282829"/>
        </w:rPr>
        <w:t>du</w:t>
      </w:r>
      <w:r w:rsidRPr="006E2D95">
        <w:rPr>
          <w:color w:val="282829"/>
          <w:spacing w:val="-15"/>
        </w:rPr>
        <w:t xml:space="preserve"> </w:t>
      </w:r>
      <w:r w:rsidRPr="006E2D95">
        <w:rPr>
          <w:color w:val="282829"/>
        </w:rPr>
        <w:t>groupement;</w:t>
      </w:r>
    </w:p>
    <w:p w:rsidR="003C2DD3" w:rsidRPr="006E2D95" w:rsidRDefault="003C2DD3" w:rsidP="003C2DD3">
      <w:pPr>
        <w:pStyle w:val="Corpsdetexte"/>
        <w:spacing w:after="0"/>
      </w:pPr>
      <w:r>
        <w:rPr>
          <w:rFonts w:ascii="Arial" w:hAnsi="Arial" w:cs="Arial"/>
          <w:color w:val="242527"/>
          <w:position w:val="1"/>
        </w:rPr>
        <w:t>5/</w:t>
      </w:r>
      <w:r w:rsidRPr="006E2D95">
        <w:rPr>
          <w:color w:val="242527"/>
          <w:position w:val="1"/>
        </w:rPr>
        <w:t xml:space="preserve"> </w:t>
      </w:r>
      <w:r w:rsidRPr="006E2D95">
        <w:rPr>
          <w:color w:val="242527"/>
        </w:rPr>
        <w:t>Pilotage administratif et technique de l'exécution des marchés, en collaboration étroite avec les membres qui restent responsables de l'exécution de la part spécifique du marché qui leur est affecté.</w:t>
      </w:r>
    </w:p>
    <w:p w:rsidR="00832E20" w:rsidRDefault="003C2DD3" w:rsidP="00832E20">
      <w:pPr>
        <w:spacing w:after="0"/>
        <w:jc w:val="both"/>
        <w:rPr>
          <w:rFonts w:cs="Times New Roman"/>
        </w:rPr>
      </w:pPr>
      <w:r>
        <w:rPr>
          <w:rFonts w:cs="Times New Roman"/>
        </w:rPr>
        <w:t>D’autre-part, u</w:t>
      </w:r>
      <w:r w:rsidR="00832E20">
        <w:rPr>
          <w:rFonts w:cs="Times New Roman"/>
        </w:rPr>
        <w:t xml:space="preserve">ne CAO spécifique sera mise en place et elle a </w:t>
      </w:r>
      <w:r w:rsidR="00582B9F">
        <w:rPr>
          <w:rFonts w:cs="Times New Roman"/>
        </w:rPr>
        <w:t>regroupera les membres de la CAO com</w:t>
      </w:r>
      <w:r w:rsidR="007D3F40">
        <w:rPr>
          <w:rFonts w:cs="Times New Roman"/>
        </w:rPr>
        <w:t>munale et les membres de la SPL Parrachée-Vanoise. Le Président de la CAO est …………………………………………</w:t>
      </w:r>
      <w:r w:rsidR="00832E20">
        <w:rPr>
          <w:rFonts w:cs="Times New Roman"/>
        </w:rPr>
        <w:t>.</w:t>
      </w:r>
    </w:p>
    <w:p w:rsidR="000250CA" w:rsidRDefault="000250CA" w:rsidP="00832E20">
      <w:pPr>
        <w:autoSpaceDE w:val="0"/>
        <w:autoSpaceDN w:val="0"/>
        <w:adjustRightInd w:val="0"/>
        <w:spacing w:after="0" w:line="240" w:lineRule="auto"/>
        <w:jc w:val="both"/>
        <w:rPr>
          <w:rFonts w:eastAsia="Calibri" w:cs="Times New Roman"/>
          <w:b/>
          <w:color w:val="000000"/>
          <w:sz w:val="24"/>
          <w:szCs w:val="24"/>
        </w:rPr>
      </w:pPr>
    </w:p>
    <w:p w:rsidR="000250CA" w:rsidRDefault="000250CA" w:rsidP="00832E20">
      <w:pPr>
        <w:autoSpaceDE w:val="0"/>
        <w:autoSpaceDN w:val="0"/>
        <w:adjustRightInd w:val="0"/>
        <w:spacing w:after="0" w:line="240" w:lineRule="auto"/>
        <w:jc w:val="both"/>
        <w:rPr>
          <w:rFonts w:eastAsia="Calibri" w:cs="Times New Roman"/>
          <w:b/>
          <w:color w:val="000000"/>
          <w:sz w:val="24"/>
          <w:szCs w:val="24"/>
        </w:rPr>
      </w:pPr>
    </w:p>
    <w:p w:rsidR="000250CA" w:rsidRDefault="000250CA" w:rsidP="00832E20">
      <w:pPr>
        <w:autoSpaceDE w:val="0"/>
        <w:autoSpaceDN w:val="0"/>
        <w:adjustRightInd w:val="0"/>
        <w:spacing w:after="0" w:line="240" w:lineRule="auto"/>
        <w:jc w:val="both"/>
        <w:rPr>
          <w:rFonts w:eastAsia="Calibri" w:cs="Times New Roman"/>
          <w:b/>
          <w:color w:val="000000"/>
          <w:sz w:val="24"/>
          <w:szCs w:val="24"/>
        </w:rPr>
      </w:pPr>
    </w:p>
    <w:p w:rsidR="000250CA" w:rsidRDefault="000250CA" w:rsidP="00832E20">
      <w:pPr>
        <w:autoSpaceDE w:val="0"/>
        <w:autoSpaceDN w:val="0"/>
        <w:adjustRightInd w:val="0"/>
        <w:spacing w:after="0" w:line="240" w:lineRule="auto"/>
        <w:jc w:val="both"/>
        <w:rPr>
          <w:rFonts w:eastAsia="Calibri" w:cs="Times New Roman"/>
          <w:b/>
          <w:color w:val="000000"/>
          <w:sz w:val="24"/>
          <w:szCs w:val="24"/>
        </w:rPr>
      </w:pPr>
    </w:p>
    <w:p w:rsidR="000250CA" w:rsidRDefault="000250CA" w:rsidP="00832E20">
      <w:pPr>
        <w:autoSpaceDE w:val="0"/>
        <w:autoSpaceDN w:val="0"/>
        <w:adjustRightInd w:val="0"/>
        <w:spacing w:after="0" w:line="240" w:lineRule="auto"/>
        <w:jc w:val="both"/>
        <w:rPr>
          <w:rFonts w:eastAsia="Calibri" w:cs="Times New Roman"/>
          <w:b/>
          <w:color w:val="000000"/>
          <w:sz w:val="24"/>
          <w:szCs w:val="24"/>
        </w:rPr>
      </w:pPr>
    </w:p>
    <w:p w:rsidR="000250CA" w:rsidRDefault="000250CA" w:rsidP="00832E20">
      <w:pPr>
        <w:autoSpaceDE w:val="0"/>
        <w:autoSpaceDN w:val="0"/>
        <w:adjustRightInd w:val="0"/>
        <w:spacing w:after="0" w:line="240" w:lineRule="auto"/>
        <w:jc w:val="both"/>
        <w:rPr>
          <w:rFonts w:eastAsia="Calibri" w:cs="Times New Roman"/>
          <w:b/>
          <w:color w:val="000000"/>
          <w:sz w:val="24"/>
          <w:szCs w:val="24"/>
        </w:rPr>
      </w:pPr>
    </w:p>
    <w:p w:rsidR="000250CA" w:rsidRDefault="000250CA" w:rsidP="00832E20">
      <w:pPr>
        <w:autoSpaceDE w:val="0"/>
        <w:autoSpaceDN w:val="0"/>
        <w:adjustRightInd w:val="0"/>
        <w:spacing w:after="0" w:line="240" w:lineRule="auto"/>
        <w:jc w:val="both"/>
        <w:rPr>
          <w:rFonts w:eastAsia="Calibri" w:cs="Times New Roman"/>
          <w:b/>
          <w:color w:val="000000"/>
          <w:sz w:val="24"/>
          <w:szCs w:val="24"/>
        </w:rPr>
      </w:pPr>
    </w:p>
    <w:p w:rsidR="000250CA" w:rsidRDefault="000250CA" w:rsidP="00832E20">
      <w:pPr>
        <w:autoSpaceDE w:val="0"/>
        <w:autoSpaceDN w:val="0"/>
        <w:adjustRightInd w:val="0"/>
        <w:spacing w:after="0" w:line="240" w:lineRule="auto"/>
        <w:jc w:val="both"/>
        <w:rPr>
          <w:rFonts w:eastAsia="Calibri" w:cs="Times New Roman"/>
          <w:b/>
          <w:color w:val="000000"/>
          <w:sz w:val="24"/>
          <w:szCs w:val="24"/>
        </w:rPr>
      </w:pPr>
    </w:p>
    <w:p w:rsidR="000250CA" w:rsidRDefault="000250CA" w:rsidP="00832E20">
      <w:pPr>
        <w:autoSpaceDE w:val="0"/>
        <w:autoSpaceDN w:val="0"/>
        <w:adjustRightInd w:val="0"/>
        <w:spacing w:after="0" w:line="240" w:lineRule="auto"/>
        <w:jc w:val="both"/>
        <w:rPr>
          <w:rFonts w:eastAsia="Calibri" w:cs="Times New Roman"/>
          <w:b/>
          <w:color w:val="000000"/>
          <w:sz w:val="24"/>
          <w:szCs w:val="24"/>
        </w:rPr>
      </w:pPr>
    </w:p>
    <w:p w:rsidR="000250CA" w:rsidRDefault="000250CA" w:rsidP="00832E20">
      <w:pPr>
        <w:autoSpaceDE w:val="0"/>
        <w:autoSpaceDN w:val="0"/>
        <w:adjustRightInd w:val="0"/>
        <w:spacing w:after="0" w:line="240" w:lineRule="auto"/>
        <w:jc w:val="both"/>
        <w:rPr>
          <w:rFonts w:eastAsia="Calibri" w:cs="Times New Roman"/>
          <w:b/>
          <w:color w:val="000000"/>
          <w:sz w:val="24"/>
          <w:szCs w:val="24"/>
        </w:rPr>
      </w:pPr>
    </w:p>
    <w:p w:rsidR="000250CA" w:rsidRDefault="000250CA" w:rsidP="00832E20">
      <w:pPr>
        <w:autoSpaceDE w:val="0"/>
        <w:autoSpaceDN w:val="0"/>
        <w:adjustRightInd w:val="0"/>
        <w:spacing w:after="0" w:line="240" w:lineRule="auto"/>
        <w:jc w:val="both"/>
        <w:rPr>
          <w:rFonts w:eastAsia="Calibri" w:cs="Times New Roman"/>
          <w:b/>
          <w:color w:val="000000"/>
          <w:sz w:val="24"/>
          <w:szCs w:val="24"/>
        </w:rPr>
      </w:pPr>
    </w:p>
    <w:p w:rsidR="000250CA" w:rsidRDefault="000250CA" w:rsidP="00832E20">
      <w:pPr>
        <w:autoSpaceDE w:val="0"/>
        <w:autoSpaceDN w:val="0"/>
        <w:adjustRightInd w:val="0"/>
        <w:spacing w:after="0" w:line="240" w:lineRule="auto"/>
        <w:jc w:val="both"/>
        <w:rPr>
          <w:rFonts w:eastAsia="Calibri" w:cs="Times New Roman"/>
          <w:b/>
          <w:color w:val="000000"/>
          <w:sz w:val="24"/>
          <w:szCs w:val="24"/>
        </w:rPr>
      </w:pPr>
    </w:p>
    <w:p w:rsidR="000250CA" w:rsidRDefault="000250CA" w:rsidP="00832E20">
      <w:pPr>
        <w:autoSpaceDE w:val="0"/>
        <w:autoSpaceDN w:val="0"/>
        <w:adjustRightInd w:val="0"/>
        <w:spacing w:after="0" w:line="240" w:lineRule="auto"/>
        <w:jc w:val="both"/>
        <w:rPr>
          <w:rFonts w:eastAsia="Calibri" w:cs="Times New Roman"/>
          <w:b/>
          <w:color w:val="000000"/>
          <w:sz w:val="24"/>
          <w:szCs w:val="24"/>
        </w:rPr>
      </w:pPr>
    </w:p>
    <w:p w:rsidR="000250CA" w:rsidRDefault="000250CA" w:rsidP="00832E20">
      <w:pPr>
        <w:autoSpaceDE w:val="0"/>
        <w:autoSpaceDN w:val="0"/>
        <w:adjustRightInd w:val="0"/>
        <w:spacing w:after="0" w:line="240" w:lineRule="auto"/>
        <w:jc w:val="both"/>
        <w:rPr>
          <w:rFonts w:eastAsia="Calibri" w:cs="Times New Roman"/>
          <w:b/>
          <w:color w:val="000000"/>
          <w:sz w:val="24"/>
          <w:szCs w:val="24"/>
        </w:rPr>
      </w:pPr>
    </w:p>
    <w:p w:rsidR="00832E20" w:rsidRDefault="007D3F40" w:rsidP="00832E20">
      <w:pPr>
        <w:autoSpaceDE w:val="0"/>
        <w:autoSpaceDN w:val="0"/>
        <w:adjustRightInd w:val="0"/>
        <w:spacing w:after="0" w:line="240" w:lineRule="auto"/>
        <w:jc w:val="both"/>
        <w:rPr>
          <w:rFonts w:eastAsia="Calibri" w:cs="Times New Roman"/>
          <w:b/>
          <w:color w:val="000000"/>
          <w:sz w:val="24"/>
          <w:szCs w:val="24"/>
        </w:rPr>
      </w:pPr>
      <w:r>
        <w:rPr>
          <w:rFonts w:eastAsia="Calibri" w:cs="Times New Roman"/>
          <w:b/>
          <w:color w:val="000000"/>
          <w:sz w:val="24"/>
          <w:szCs w:val="24"/>
        </w:rPr>
        <w:t xml:space="preserve">En conséquence, M. le Maire demande au conseil municipal de bien vouloir </w:t>
      </w:r>
    </w:p>
    <w:p w:rsidR="00832E20" w:rsidRDefault="00832E20" w:rsidP="00832E20">
      <w:pPr>
        <w:autoSpaceDE w:val="0"/>
        <w:autoSpaceDN w:val="0"/>
        <w:adjustRightInd w:val="0"/>
        <w:spacing w:after="0" w:line="240" w:lineRule="auto"/>
        <w:jc w:val="both"/>
        <w:rPr>
          <w:rFonts w:eastAsia="Calibri" w:cs="Times New Roman"/>
          <w:color w:val="000000"/>
          <w:sz w:val="24"/>
          <w:szCs w:val="24"/>
        </w:rPr>
      </w:pPr>
      <w:r w:rsidRPr="00BF00C3">
        <w:rPr>
          <w:rFonts w:eastAsia="Calibri" w:cs="Times New Roman"/>
          <w:b/>
          <w:color w:val="000000"/>
          <w:sz w:val="24"/>
          <w:szCs w:val="24"/>
        </w:rPr>
        <w:t xml:space="preserve">- </w:t>
      </w:r>
      <w:r w:rsidR="007D3F40" w:rsidRPr="00BF00C3">
        <w:rPr>
          <w:rFonts w:eastAsia="Calibri" w:cs="Times New Roman"/>
          <w:b/>
          <w:color w:val="000000"/>
          <w:sz w:val="24"/>
          <w:szCs w:val="24"/>
        </w:rPr>
        <w:t>ADOPTER</w:t>
      </w:r>
      <w:r w:rsidR="007D3F40">
        <w:rPr>
          <w:rFonts w:eastAsia="Calibri" w:cs="Times New Roman"/>
          <w:color w:val="000000"/>
          <w:sz w:val="24"/>
          <w:szCs w:val="24"/>
        </w:rPr>
        <w:t xml:space="preserve"> </w:t>
      </w:r>
      <w:r>
        <w:rPr>
          <w:rFonts w:eastAsia="Calibri" w:cs="Times New Roman"/>
          <w:color w:val="000000"/>
          <w:sz w:val="24"/>
          <w:szCs w:val="24"/>
        </w:rPr>
        <w:t xml:space="preserve">le principe de la constitution d’un groupement de commandes entre la </w:t>
      </w:r>
      <w:r w:rsidR="007D3F40">
        <w:rPr>
          <w:rFonts w:eastAsia="Calibri" w:cs="Times New Roman"/>
          <w:color w:val="000000"/>
          <w:sz w:val="24"/>
          <w:szCs w:val="24"/>
        </w:rPr>
        <w:t xml:space="preserve">commune d’AUSSOIS et la SPL Parrachée Vanoise pour </w:t>
      </w:r>
      <w:r w:rsidR="00BF00C3">
        <w:rPr>
          <w:rFonts w:eastAsia="Calibri" w:cs="Times New Roman"/>
          <w:color w:val="000000"/>
          <w:sz w:val="24"/>
          <w:szCs w:val="24"/>
        </w:rPr>
        <w:t>des travaux de terrassement dans le cadre du chantier du télésiège de la Fournache et des pistes de la randolière, ainsi que du réseau de neige de culture,</w:t>
      </w:r>
    </w:p>
    <w:p w:rsidR="00832E20" w:rsidRDefault="00832E20" w:rsidP="00832E20">
      <w:pPr>
        <w:autoSpaceDE w:val="0"/>
        <w:autoSpaceDN w:val="0"/>
        <w:adjustRightInd w:val="0"/>
        <w:spacing w:after="0" w:line="240" w:lineRule="auto"/>
        <w:jc w:val="both"/>
        <w:rPr>
          <w:rFonts w:eastAsia="Calibri" w:cs="Times New Roman"/>
          <w:color w:val="000000"/>
        </w:rPr>
      </w:pPr>
      <w:r w:rsidRPr="003A70CE">
        <w:rPr>
          <w:rFonts w:eastAsia="Calibri" w:cs="Times New Roman"/>
          <w:b/>
          <w:color w:val="000000"/>
        </w:rPr>
        <w:t xml:space="preserve">- </w:t>
      </w:r>
      <w:r w:rsidR="00BF00C3" w:rsidRPr="003A70CE">
        <w:rPr>
          <w:rFonts w:eastAsia="Calibri" w:cs="Times New Roman"/>
          <w:b/>
          <w:color w:val="000000"/>
        </w:rPr>
        <w:t>DESIGNER</w:t>
      </w:r>
      <w:r w:rsidR="00BF00C3">
        <w:rPr>
          <w:rFonts w:eastAsia="Calibri" w:cs="Times New Roman"/>
          <w:color w:val="000000"/>
        </w:rPr>
        <w:t xml:space="preserve"> la ……………………………………..comme coordonnateur du groupement de commandes,</w:t>
      </w:r>
      <w:r>
        <w:rPr>
          <w:rFonts w:eastAsia="Calibri" w:cs="Times New Roman"/>
          <w:color w:val="000000"/>
        </w:rPr>
        <w:t xml:space="preserve"> </w:t>
      </w:r>
    </w:p>
    <w:p w:rsidR="00832E20" w:rsidRDefault="00832E20" w:rsidP="00832E20">
      <w:pPr>
        <w:autoSpaceDE w:val="0"/>
        <w:autoSpaceDN w:val="0"/>
        <w:adjustRightInd w:val="0"/>
        <w:spacing w:after="0" w:line="240" w:lineRule="auto"/>
        <w:rPr>
          <w:rFonts w:eastAsia="Calibri" w:cs="Times New Roman"/>
          <w:color w:val="000000"/>
        </w:rPr>
      </w:pPr>
      <w:r w:rsidRPr="003A70CE">
        <w:rPr>
          <w:rFonts w:eastAsia="Calibri" w:cs="Times New Roman"/>
          <w:b/>
          <w:color w:val="000000"/>
        </w:rPr>
        <w:t>-</w:t>
      </w:r>
      <w:r w:rsidR="00BF00C3" w:rsidRPr="003A70CE">
        <w:rPr>
          <w:rFonts w:eastAsia="Calibri" w:cs="Times New Roman"/>
          <w:b/>
          <w:color w:val="000000"/>
        </w:rPr>
        <w:t xml:space="preserve"> DIRE</w:t>
      </w:r>
      <w:r w:rsidR="00BF00C3">
        <w:rPr>
          <w:rFonts w:eastAsia="Calibri" w:cs="Times New Roman"/>
          <w:color w:val="000000"/>
        </w:rPr>
        <w:t xml:space="preserve"> que les frais de publicité de l’appel à candidatures seront pris en charge par la commune d’AUSSOIS,</w:t>
      </w:r>
    </w:p>
    <w:p w:rsidR="003A70CE" w:rsidRPr="003A70CE" w:rsidRDefault="003A70CE" w:rsidP="00832E20">
      <w:pPr>
        <w:autoSpaceDE w:val="0"/>
        <w:autoSpaceDN w:val="0"/>
        <w:adjustRightInd w:val="0"/>
        <w:spacing w:after="0" w:line="240" w:lineRule="auto"/>
        <w:rPr>
          <w:rFonts w:eastAsia="Calibri" w:cs="Times New Roman"/>
          <w:color w:val="000000"/>
        </w:rPr>
      </w:pPr>
      <w:r>
        <w:rPr>
          <w:rFonts w:eastAsia="Calibri" w:cs="Times New Roman"/>
          <w:b/>
          <w:color w:val="000000"/>
        </w:rPr>
        <w:t xml:space="preserve">- DIRE </w:t>
      </w:r>
      <w:r w:rsidRPr="003A70CE">
        <w:rPr>
          <w:rFonts w:eastAsia="Calibri" w:cs="Times New Roman"/>
          <w:color w:val="000000"/>
        </w:rPr>
        <w:t>que la commission d’appel d’offres est la réunion des deux commissions d’appels d’offres,</w:t>
      </w:r>
    </w:p>
    <w:p w:rsidR="00832E20" w:rsidRDefault="003A70CE" w:rsidP="00832E20">
      <w:pPr>
        <w:autoSpaceDE w:val="0"/>
        <w:autoSpaceDN w:val="0"/>
        <w:adjustRightInd w:val="0"/>
        <w:spacing w:after="0" w:line="240" w:lineRule="auto"/>
        <w:rPr>
          <w:rFonts w:eastAsia="Calibri" w:cs="Times New Roman"/>
          <w:color w:val="000000"/>
        </w:rPr>
      </w:pPr>
      <w:r>
        <w:rPr>
          <w:rFonts w:eastAsia="Calibri" w:cs="Times New Roman"/>
          <w:b/>
          <w:color w:val="000000"/>
        </w:rPr>
        <w:t xml:space="preserve">- DESIGNER président de la commission d’appel d’offre M. </w:t>
      </w:r>
      <w:r>
        <w:rPr>
          <w:rFonts w:eastAsia="Calibri" w:cs="Times New Roman"/>
          <w:color w:val="000000"/>
        </w:rPr>
        <w:t>……………………………avec voix prépondérante,</w:t>
      </w:r>
    </w:p>
    <w:p w:rsidR="00832E20" w:rsidRDefault="003A70CE" w:rsidP="00832E20">
      <w:pPr>
        <w:autoSpaceDE w:val="0"/>
        <w:autoSpaceDN w:val="0"/>
        <w:adjustRightInd w:val="0"/>
        <w:spacing w:after="0" w:line="240" w:lineRule="auto"/>
        <w:rPr>
          <w:rFonts w:eastAsia="Calibri" w:cs="Times New Roman"/>
          <w:color w:val="000000"/>
        </w:rPr>
      </w:pPr>
      <w:r>
        <w:rPr>
          <w:rFonts w:eastAsia="Calibri" w:cs="Times New Roman"/>
          <w:b/>
          <w:color w:val="000000"/>
        </w:rPr>
        <w:t xml:space="preserve">L’AUTORISER </w:t>
      </w:r>
      <w:r w:rsidR="00832E20">
        <w:rPr>
          <w:rFonts w:eastAsia="Calibri" w:cs="Times New Roman"/>
          <w:color w:val="000000"/>
        </w:rPr>
        <w:t>à signer la convention de groupement de commandes</w:t>
      </w:r>
    </w:p>
    <w:p w:rsidR="00832E20" w:rsidRDefault="003A70CE" w:rsidP="00832E20">
      <w:pPr>
        <w:autoSpaceDE w:val="0"/>
        <w:autoSpaceDN w:val="0"/>
        <w:adjustRightInd w:val="0"/>
        <w:spacing w:after="0" w:line="240" w:lineRule="auto"/>
        <w:rPr>
          <w:rFonts w:eastAsia="Calibri" w:cs="Times New Roman"/>
          <w:color w:val="000000"/>
        </w:rPr>
      </w:pPr>
      <w:r>
        <w:rPr>
          <w:rFonts w:eastAsia="Calibri" w:cs="Times New Roman"/>
          <w:b/>
          <w:color w:val="000000"/>
        </w:rPr>
        <w:t xml:space="preserve">L’AUTORISER </w:t>
      </w:r>
      <w:r w:rsidR="00832E20">
        <w:rPr>
          <w:rFonts w:eastAsia="Calibri" w:cs="Times New Roman"/>
          <w:color w:val="00B050"/>
        </w:rPr>
        <w:t xml:space="preserve"> </w:t>
      </w:r>
      <w:r w:rsidR="00832E20">
        <w:rPr>
          <w:rFonts w:eastAsia="Calibri" w:cs="Times New Roman"/>
          <w:color w:val="000000"/>
        </w:rPr>
        <w:t>à signer les contrats passés sur le fondement de cette convention et tous les actes administratifs qui en découleront.</w:t>
      </w:r>
    </w:p>
    <w:p w:rsidR="00832E20" w:rsidRDefault="003A70CE" w:rsidP="00832E20">
      <w:pPr>
        <w:tabs>
          <w:tab w:val="left" w:pos="709"/>
        </w:tabs>
        <w:overflowPunct w:val="0"/>
        <w:autoSpaceDE w:val="0"/>
        <w:autoSpaceDN w:val="0"/>
        <w:adjustRightInd w:val="0"/>
        <w:spacing w:after="0" w:line="240" w:lineRule="exact"/>
        <w:ind w:right="-2"/>
        <w:jc w:val="both"/>
        <w:rPr>
          <w:rFonts w:eastAsia="Times New Roman" w:cs="Times New Roman"/>
          <w:lang w:eastAsia="fr-FR"/>
        </w:rPr>
      </w:pPr>
      <w:r>
        <w:rPr>
          <w:rFonts w:eastAsia="Times New Roman" w:cs="Times New Roman"/>
          <w:b/>
          <w:lang w:eastAsia="fr-FR"/>
        </w:rPr>
        <w:t>IMPUTER</w:t>
      </w:r>
      <w:r w:rsidR="00832E20">
        <w:rPr>
          <w:rFonts w:eastAsia="Times New Roman" w:cs="Times New Roman"/>
          <w:lang w:eastAsia="fr-FR"/>
        </w:rPr>
        <w:t xml:space="preserve"> les dépenses en résultant sur le budget de l’exercice correspondant. </w:t>
      </w:r>
    </w:p>
    <w:p w:rsidR="00832E20" w:rsidRDefault="00832E20" w:rsidP="00832E20">
      <w:pPr>
        <w:spacing w:after="0"/>
        <w:jc w:val="both"/>
        <w:rPr>
          <w:rFonts w:cs="Times New Roman"/>
        </w:rPr>
      </w:pPr>
    </w:p>
    <w:p w:rsidR="006D0365" w:rsidRDefault="003C2DD3" w:rsidP="003C0490">
      <w:pPr>
        <w:spacing w:after="0"/>
        <w:jc w:val="both"/>
        <w:rPr>
          <w:rFonts w:cs="Times New Roman"/>
        </w:rPr>
      </w:pPr>
      <w:r>
        <w:rPr>
          <w:rFonts w:cs="Times New Roman"/>
        </w:rPr>
        <w:t>(projet de convention joint ci-dessous)</w:t>
      </w:r>
    </w:p>
    <w:p w:rsidR="004B70A6" w:rsidRDefault="004B70A6" w:rsidP="004B70A6">
      <w:pPr>
        <w:jc w:val="both"/>
        <w:rPr>
          <w:b/>
          <w:color w:val="2C2C2D"/>
          <w:w w:val="105"/>
        </w:rPr>
      </w:pPr>
    </w:p>
    <w:p w:rsidR="000250CA" w:rsidRDefault="000250CA">
      <w:pPr>
        <w:rPr>
          <w:b/>
          <w:color w:val="2C2C2D"/>
          <w:w w:val="105"/>
        </w:rPr>
      </w:pPr>
      <w:r>
        <w:rPr>
          <w:b/>
          <w:color w:val="2C2C2D"/>
          <w:w w:val="105"/>
        </w:rPr>
        <w:br w:type="page"/>
      </w:r>
    </w:p>
    <w:p w:rsidR="004B70A6" w:rsidRDefault="004B70A6" w:rsidP="004B70A6">
      <w:pPr>
        <w:jc w:val="both"/>
        <w:rPr>
          <w:b/>
          <w:color w:val="2C2C2D"/>
          <w:w w:val="105"/>
        </w:rPr>
      </w:pPr>
    </w:p>
    <w:p w:rsidR="004B70A6" w:rsidRDefault="004B70A6" w:rsidP="004B70A6">
      <w:pPr>
        <w:jc w:val="center"/>
        <w:rPr>
          <w:b/>
          <w:color w:val="2C2C2D"/>
          <w:w w:val="105"/>
        </w:rPr>
      </w:pPr>
      <w:r>
        <w:rPr>
          <w:b/>
          <w:color w:val="2C2C2D"/>
          <w:w w:val="105"/>
        </w:rPr>
        <w:t>CONVENTION POUR LA FORMATION D’UN GROUPEMENT DE COMMANDE POUR DES TRAVAUX DE TERRASSEMENT ENTRE LA COMMUNE ET LA SPL PARRACHEE-VANOISE.</w:t>
      </w:r>
    </w:p>
    <w:p w:rsidR="004B70A6" w:rsidRPr="006E2D95" w:rsidRDefault="004B70A6" w:rsidP="000250CA">
      <w:pPr>
        <w:spacing w:after="0"/>
        <w:jc w:val="both"/>
        <w:rPr>
          <w:b/>
          <w:color w:val="2C2C2D"/>
          <w:w w:val="105"/>
        </w:rPr>
      </w:pPr>
    </w:p>
    <w:p w:rsidR="004B70A6" w:rsidRPr="006E2D95" w:rsidRDefault="004B70A6" w:rsidP="000250CA">
      <w:pPr>
        <w:spacing w:after="0"/>
        <w:jc w:val="both"/>
        <w:rPr>
          <w:b/>
          <w:color w:val="2C2C2D"/>
          <w:w w:val="105"/>
        </w:rPr>
      </w:pPr>
    </w:p>
    <w:p w:rsidR="004B70A6" w:rsidRPr="006E2D95" w:rsidRDefault="004B70A6" w:rsidP="000250CA">
      <w:pPr>
        <w:spacing w:after="0"/>
        <w:jc w:val="both"/>
        <w:rPr>
          <w:b/>
        </w:rPr>
      </w:pPr>
      <w:r w:rsidRPr="006E2D95">
        <w:rPr>
          <w:b/>
          <w:color w:val="2C2C2D"/>
          <w:w w:val="105"/>
        </w:rPr>
        <w:t>Entre</w:t>
      </w:r>
    </w:p>
    <w:p w:rsidR="004B70A6" w:rsidRPr="006E2D95" w:rsidRDefault="004B70A6" w:rsidP="000250CA">
      <w:pPr>
        <w:pStyle w:val="Corpsdetexte"/>
        <w:spacing w:after="0"/>
        <w:ind w:hanging="1"/>
        <w:rPr>
          <w:b/>
          <w:color w:val="2C2C2D"/>
        </w:rPr>
      </w:pPr>
      <w:r w:rsidRPr="006E2D95">
        <w:rPr>
          <w:color w:val="242527"/>
        </w:rPr>
        <w:t>La</w:t>
      </w:r>
      <w:r w:rsidRPr="006E2D95">
        <w:rPr>
          <w:color w:val="242527"/>
          <w:spacing w:val="-26"/>
        </w:rPr>
        <w:t xml:space="preserve"> </w:t>
      </w:r>
      <w:r w:rsidRPr="006E2D95">
        <w:rPr>
          <w:color w:val="242527"/>
        </w:rPr>
        <w:t>commune</w:t>
      </w:r>
      <w:r w:rsidRPr="006E2D95">
        <w:rPr>
          <w:color w:val="242527"/>
          <w:spacing w:val="-23"/>
        </w:rPr>
        <w:t xml:space="preserve"> </w:t>
      </w:r>
      <w:r w:rsidRPr="006E2D95">
        <w:rPr>
          <w:color w:val="242527"/>
          <w:spacing w:val="-3"/>
        </w:rPr>
        <w:t>d’AUSSOIS</w:t>
      </w:r>
      <w:r w:rsidRPr="006E2D95">
        <w:rPr>
          <w:color w:val="242527"/>
          <w:spacing w:val="-18"/>
        </w:rPr>
        <w:t xml:space="preserve"> </w:t>
      </w:r>
      <w:r w:rsidRPr="006E2D95">
        <w:rPr>
          <w:color w:val="242527"/>
        </w:rPr>
        <w:t>représentée</w:t>
      </w:r>
      <w:r w:rsidRPr="006E2D95">
        <w:rPr>
          <w:color w:val="242527"/>
          <w:spacing w:val="-22"/>
        </w:rPr>
        <w:t xml:space="preserve"> </w:t>
      </w:r>
      <w:r w:rsidRPr="006E2D95">
        <w:rPr>
          <w:color w:val="242527"/>
        </w:rPr>
        <w:t>par</w:t>
      </w:r>
      <w:r w:rsidRPr="006E2D95">
        <w:rPr>
          <w:color w:val="242527"/>
          <w:spacing w:val="-21"/>
        </w:rPr>
        <w:t xml:space="preserve"> </w:t>
      </w:r>
      <w:r w:rsidRPr="006E2D95">
        <w:rPr>
          <w:color w:val="242527"/>
        </w:rPr>
        <w:t>son</w:t>
      </w:r>
      <w:r w:rsidRPr="006E2D95">
        <w:rPr>
          <w:color w:val="242527"/>
          <w:spacing w:val="-23"/>
        </w:rPr>
        <w:t xml:space="preserve"> </w:t>
      </w:r>
      <w:r w:rsidRPr="006E2D95">
        <w:rPr>
          <w:color w:val="242527"/>
        </w:rPr>
        <w:t>Maire, Alain MARNEZY,</w:t>
      </w:r>
      <w:r w:rsidRPr="006E2D95">
        <w:rPr>
          <w:color w:val="242527"/>
          <w:spacing w:val="-7"/>
        </w:rPr>
        <w:t xml:space="preserve"> </w:t>
      </w:r>
      <w:r w:rsidRPr="006E2D95">
        <w:rPr>
          <w:color w:val="242527"/>
        </w:rPr>
        <w:t>agissant</w:t>
      </w:r>
      <w:r w:rsidRPr="006E2D95">
        <w:rPr>
          <w:color w:val="242527"/>
          <w:spacing w:val="-20"/>
        </w:rPr>
        <w:t xml:space="preserve"> </w:t>
      </w:r>
      <w:r w:rsidRPr="006E2D95">
        <w:rPr>
          <w:color w:val="242527"/>
        </w:rPr>
        <w:t>en vertu</w:t>
      </w:r>
      <w:r w:rsidRPr="006E2D95">
        <w:rPr>
          <w:color w:val="242527"/>
          <w:spacing w:val="-27"/>
        </w:rPr>
        <w:t xml:space="preserve"> </w:t>
      </w:r>
      <w:r w:rsidRPr="006E2D95">
        <w:rPr>
          <w:color w:val="242527"/>
          <w:position w:val="1"/>
        </w:rPr>
        <w:t>des</w:t>
      </w:r>
      <w:r w:rsidRPr="006E2D95">
        <w:rPr>
          <w:color w:val="242527"/>
          <w:spacing w:val="-31"/>
          <w:position w:val="1"/>
        </w:rPr>
        <w:t xml:space="preserve"> </w:t>
      </w:r>
      <w:r w:rsidRPr="006E2D95">
        <w:rPr>
          <w:color w:val="242527"/>
          <w:position w:val="1"/>
        </w:rPr>
        <w:t>pouvoirs</w:t>
      </w:r>
      <w:r w:rsidRPr="006E2D95">
        <w:rPr>
          <w:color w:val="242527"/>
          <w:spacing w:val="-34"/>
          <w:position w:val="1"/>
        </w:rPr>
        <w:t xml:space="preserve"> </w:t>
      </w:r>
      <w:r w:rsidRPr="006E2D95">
        <w:rPr>
          <w:color w:val="242527"/>
          <w:position w:val="1"/>
        </w:rPr>
        <w:t>qui</w:t>
      </w:r>
      <w:r w:rsidRPr="006E2D95">
        <w:rPr>
          <w:color w:val="242527"/>
          <w:spacing w:val="-27"/>
          <w:position w:val="1"/>
        </w:rPr>
        <w:t xml:space="preserve"> </w:t>
      </w:r>
      <w:r w:rsidRPr="006E2D95">
        <w:rPr>
          <w:color w:val="242527"/>
          <w:position w:val="1"/>
        </w:rPr>
        <w:t>lui</w:t>
      </w:r>
      <w:r w:rsidRPr="006E2D95">
        <w:rPr>
          <w:color w:val="242527"/>
          <w:spacing w:val="-29"/>
          <w:position w:val="1"/>
        </w:rPr>
        <w:t xml:space="preserve"> </w:t>
      </w:r>
      <w:r w:rsidRPr="006E2D95">
        <w:rPr>
          <w:color w:val="242527"/>
          <w:position w:val="1"/>
        </w:rPr>
        <w:t>ont</w:t>
      </w:r>
      <w:r w:rsidRPr="006E2D95">
        <w:rPr>
          <w:color w:val="242527"/>
          <w:spacing w:val="-30"/>
          <w:position w:val="1"/>
        </w:rPr>
        <w:t xml:space="preserve"> </w:t>
      </w:r>
      <w:r w:rsidRPr="006E2D95">
        <w:rPr>
          <w:color w:val="242527"/>
          <w:spacing w:val="2"/>
          <w:position w:val="1"/>
        </w:rPr>
        <w:t>été</w:t>
      </w:r>
      <w:r w:rsidRPr="006E2D95">
        <w:rPr>
          <w:color w:val="242527"/>
          <w:spacing w:val="-32"/>
          <w:position w:val="1"/>
        </w:rPr>
        <w:t xml:space="preserve"> </w:t>
      </w:r>
      <w:r w:rsidRPr="006E2D95">
        <w:rPr>
          <w:color w:val="242527"/>
          <w:position w:val="1"/>
        </w:rPr>
        <w:t>déléguées</w:t>
      </w:r>
      <w:r w:rsidRPr="006E2D95">
        <w:rPr>
          <w:color w:val="242527"/>
          <w:spacing w:val="-28"/>
          <w:position w:val="1"/>
        </w:rPr>
        <w:t xml:space="preserve"> </w:t>
      </w:r>
      <w:r w:rsidRPr="006E2D95">
        <w:rPr>
          <w:color w:val="242527"/>
        </w:rPr>
        <w:t>par</w:t>
      </w:r>
      <w:r w:rsidRPr="006E2D95">
        <w:rPr>
          <w:color w:val="242527"/>
          <w:spacing w:val="-27"/>
        </w:rPr>
        <w:t xml:space="preserve"> </w:t>
      </w:r>
      <w:r w:rsidRPr="006E2D95">
        <w:rPr>
          <w:color w:val="242527"/>
        </w:rPr>
        <w:t>la</w:t>
      </w:r>
      <w:r w:rsidRPr="006E2D95">
        <w:rPr>
          <w:color w:val="242527"/>
          <w:spacing w:val="-29"/>
        </w:rPr>
        <w:t xml:space="preserve"> </w:t>
      </w:r>
      <w:r w:rsidRPr="006E2D95">
        <w:rPr>
          <w:color w:val="242527"/>
        </w:rPr>
        <w:t>délibération</w:t>
      </w:r>
      <w:r w:rsidRPr="006E2D95">
        <w:rPr>
          <w:color w:val="242527"/>
          <w:spacing w:val="-33"/>
        </w:rPr>
        <w:t xml:space="preserve"> </w:t>
      </w:r>
      <w:r w:rsidRPr="006E2D95">
        <w:rPr>
          <w:color w:val="242527"/>
          <w:spacing w:val="3"/>
        </w:rPr>
        <w:t>n</w:t>
      </w:r>
      <w:r w:rsidRPr="006E2D95">
        <w:rPr>
          <w:color w:val="242527"/>
          <w:spacing w:val="3"/>
          <w:position w:val="9"/>
        </w:rPr>
        <w:t>………………………..</w:t>
      </w:r>
      <w:r w:rsidRPr="006E2D95">
        <w:rPr>
          <w:color w:val="242527"/>
          <w:spacing w:val="-32"/>
        </w:rPr>
        <w:t xml:space="preserve"> </w:t>
      </w:r>
      <w:r w:rsidRPr="006E2D95">
        <w:rPr>
          <w:color w:val="242527"/>
        </w:rPr>
        <w:t>et</w:t>
      </w:r>
      <w:r w:rsidRPr="006E2D95">
        <w:rPr>
          <w:color w:val="242527"/>
          <w:spacing w:val="-34"/>
        </w:rPr>
        <w:t xml:space="preserve"> </w:t>
      </w:r>
      <w:r w:rsidRPr="006E2D95">
        <w:rPr>
          <w:color w:val="242527"/>
        </w:rPr>
        <w:t>ci-après désigné</w:t>
      </w:r>
      <w:r w:rsidRPr="006E2D95">
        <w:rPr>
          <w:color w:val="242527"/>
          <w:spacing w:val="-9"/>
        </w:rPr>
        <w:t xml:space="preserve"> </w:t>
      </w:r>
      <w:r w:rsidRPr="006E2D95">
        <w:rPr>
          <w:color w:val="242527"/>
        </w:rPr>
        <w:t>par,</w:t>
      </w:r>
      <w:r w:rsidRPr="006E2D95">
        <w:rPr>
          <w:b/>
          <w:color w:val="2C2C2D"/>
        </w:rPr>
        <w:t xml:space="preserve"> « </w:t>
      </w:r>
      <w:r w:rsidRPr="006E2D95">
        <w:rPr>
          <w:b/>
          <w:i/>
          <w:color w:val="2C2C2D"/>
        </w:rPr>
        <w:t>La commune</w:t>
      </w:r>
      <w:r w:rsidRPr="006E2D95">
        <w:rPr>
          <w:b/>
          <w:color w:val="2C2C2D"/>
        </w:rPr>
        <w:t>,</w:t>
      </w:r>
    </w:p>
    <w:p w:rsidR="004B70A6" w:rsidRPr="006E2D95" w:rsidRDefault="004B70A6" w:rsidP="000250CA">
      <w:pPr>
        <w:pStyle w:val="Corpsdetexte"/>
        <w:spacing w:after="0"/>
        <w:rPr>
          <w:b/>
          <w:color w:val="2C2C2D"/>
        </w:rPr>
      </w:pPr>
    </w:p>
    <w:p w:rsidR="004B70A6" w:rsidRPr="006E2D95" w:rsidRDefault="004B70A6" w:rsidP="000250CA">
      <w:pPr>
        <w:pStyle w:val="Corpsdetexte"/>
        <w:spacing w:after="0"/>
        <w:rPr>
          <w:b/>
        </w:rPr>
      </w:pPr>
      <w:r w:rsidRPr="006E2D95">
        <w:rPr>
          <w:b/>
          <w:color w:val="2C2C2D"/>
        </w:rPr>
        <w:t>ET</w:t>
      </w:r>
    </w:p>
    <w:p w:rsidR="004B70A6" w:rsidRPr="006E2D95" w:rsidRDefault="004B70A6" w:rsidP="000250CA">
      <w:pPr>
        <w:pStyle w:val="Corpsdetexte"/>
        <w:spacing w:after="0"/>
        <w:ind w:firstLine="7"/>
      </w:pPr>
      <w:r w:rsidRPr="006E2D95">
        <w:rPr>
          <w:color w:val="29292B"/>
        </w:rPr>
        <w:t xml:space="preserve">La SPL Parrachée-Vanoise, représentée par son Président Directeur Général, Pascal </w:t>
      </w:r>
      <w:r w:rsidRPr="006E2D95">
        <w:rPr>
          <w:color w:val="29292B"/>
          <w:position w:val="1"/>
        </w:rPr>
        <w:t>CLERC,</w:t>
      </w:r>
      <w:r w:rsidRPr="006E2D95">
        <w:rPr>
          <w:color w:val="29292B"/>
          <w:spacing w:val="-3"/>
          <w:position w:val="1"/>
        </w:rPr>
        <w:t xml:space="preserve"> </w:t>
      </w:r>
      <w:r w:rsidRPr="006E2D95">
        <w:rPr>
          <w:color w:val="29292B"/>
          <w:position w:val="1"/>
        </w:rPr>
        <w:t>agissant</w:t>
      </w:r>
      <w:r w:rsidRPr="006E2D95">
        <w:rPr>
          <w:color w:val="29292B"/>
          <w:spacing w:val="-16"/>
          <w:position w:val="1"/>
        </w:rPr>
        <w:t xml:space="preserve"> </w:t>
      </w:r>
      <w:r w:rsidRPr="006E2D95">
        <w:rPr>
          <w:color w:val="29292B"/>
          <w:spacing w:val="2"/>
          <w:position w:val="1"/>
        </w:rPr>
        <w:t>en</w:t>
      </w:r>
      <w:r w:rsidRPr="006E2D95">
        <w:rPr>
          <w:color w:val="29292B"/>
          <w:spacing w:val="-12"/>
          <w:position w:val="1"/>
        </w:rPr>
        <w:t xml:space="preserve"> </w:t>
      </w:r>
      <w:r w:rsidRPr="006E2D95">
        <w:rPr>
          <w:color w:val="29292B"/>
          <w:position w:val="1"/>
        </w:rPr>
        <w:t>vertu</w:t>
      </w:r>
      <w:r w:rsidRPr="006E2D95">
        <w:rPr>
          <w:color w:val="29292B"/>
          <w:spacing w:val="-11"/>
          <w:position w:val="1"/>
        </w:rPr>
        <w:t xml:space="preserve"> </w:t>
      </w:r>
      <w:r w:rsidRPr="006E2D95">
        <w:rPr>
          <w:color w:val="29292B"/>
          <w:position w:val="1"/>
        </w:rPr>
        <w:t>des</w:t>
      </w:r>
      <w:r w:rsidRPr="006E2D95">
        <w:rPr>
          <w:color w:val="29292B"/>
          <w:spacing w:val="-14"/>
          <w:position w:val="1"/>
        </w:rPr>
        <w:t xml:space="preserve"> </w:t>
      </w:r>
      <w:r w:rsidRPr="006E2D95">
        <w:rPr>
          <w:color w:val="29292B"/>
          <w:position w:val="1"/>
        </w:rPr>
        <w:t>pouvoirs</w:t>
      </w:r>
      <w:r w:rsidRPr="006E2D95">
        <w:rPr>
          <w:color w:val="29292B"/>
          <w:spacing w:val="-15"/>
          <w:position w:val="1"/>
        </w:rPr>
        <w:t xml:space="preserve"> </w:t>
      </w:r>
      <w:r w:rsidRPr="006E2D95">
        <w:rPr>
          <w:color w:val="29292B"/>
          <w:position w:val="1"/>
        </w:rPr>
        <w:t>qui</w:t>
      </w:r>
      <w:r w:rsidRPr="006E2D95">
        <w:rPr>
          <w:color w:val="29292B"/>
          <w:spacing w:val="-12"/>
          <w:position w:val="1"/>
        </w:rPr>
        <w:t xml:space="preserve"> </w:t>
      </w:r>
      <w:r w:rsidRPr="006E2D95">
        <w:rPr>
          <w:color w:val="29292B"/>
        </w:rPr>
        <w:t>lui</w:t>
      </w:r>
      <w:r w:rsidRPr="006E2D95">
        <w:rPr>
          <w:color w:val="29292B"/>
          <w:spacing w:val="-13"/>
        </w:rPr>
        <w:t xml:space="preserve"> </w:t>
      </w:r>
      <w:r w:rsidRPr="006E2D95">
        <w:rPr>
          <w:color w:val="29292B"/>
          <w:position w:val="1"/>
        </w:rPr>
        <w:t>ont</w:t>
      </w:r>
      <w:r w:rsidRPr="006E2D95">
        <w:rPr>
          <w:color w:val="29292B"/>
          <w:spacing w:val="-17"/>
          <w:position w:val="1"/>
        </w:rPr>
        <w:t xml:space="preserve"> </w:t>
      </w:r>
      <w:r w:rsidRPr="006E2D95">
        <w:rPr>
          <w:color w:val="29292B"/>
          <w:position w:val="1"/>
        </w:rPr>
        <w:t>délégués</w:t>
      </w:r>
      <w:r w:rsidRPr="006E2D95">
        <w:rPr>
          <w:color w:val="29292B"/>
          <w:spacing w:val="-14"/>
          <w:position w:val="1"/>
        </w:rPr>
        <w:t>, ci - après désigné la SPL</w:t>
      </w:r>
    </w:p>
    <w:p w:rsidR="004B70A6" w:rsidRDefault="004B70A6" w:rsidP="000250CA">
      <w:pPr>
        <w:pStyle w:val="Corpsdetexte"/>
        <w:spacing w:after="0"/>
        <w:ind w:firstLine="8"/>
        <w:rPr>
          <w:color w:val="29292A"/>
        </w:rPr>
      </w:pPr>
    </w:p>
    <w:p w:rsidR="004B70A6" w:rsidRDefault="004B70A6" w:rsidP="000250CA">
      <w:pPr>
        <w:pStyle w:val="Corpsdetexte"/>
        <w:spacing w:after="0"/>
        <w:ind w:firstLine="8"/>
        <w:rPr>
          <w:color w:val="29292A"/>
        </w:rPr>
      </w:pPr>
    </w:p>
    <w:p w:rsidR="004B70A6" w:rsidRPr="006E2D95" w:rsidRDefault="004B70A6" w:rsidP="000250CA">
      <w:pPr>
        <w:pStyle w:val="Corpsdetexte"/>
        <w:spacing w:after="0"/>
        <w:ind w:firstLine="8"/>
        <w:rPr>
          <w:color w:val="29292A"/>
        </w:rPr>
      </w:pPr>
    </w:p>
    <w:p w:rsidR="004B70A6" w:rsidRPr="006E2D95" w:rsidRDefault="004B70A6" w:rsidP="000250CA">
      <w:pPr>
        <w:pStyle w:val="Corpsdetexte"/>
        <w:spacing w:after="0"/>
        <w:ind w:firstLine="8"/>
        <w:jc w:val="center"/>
        <w:rPr>
          <w:b/>
          <w:color w:val="29292A"/>
        </w:rPr>
      </w:pPr>
      <w:r w:rsidRPr="006E2D95">
        <w:rPr>
          <w:b/>
          <w:color w:val="29292A"/>
        </w:rPr>
        <w:t>PREAMBULE :</w:t>
      </w:r>
    </w:p>
    <w:p w:rsidR="004B70A6" w:rsidRPr="006E2D95" w:rsidRDefault="004B70A6" w:rsidP="000250CA">
      <w:pPr>
        <w:pStyle w:val="Corpsdetexte"/>
        <w:spacing w:after="0"/>
        <w:ind w:firstLine="8"/>
        <w:rPr>
          <w:color w:val="29292A"/>
        </w:rPr>
      </w:pPr>
    </w:p>
    <w:p w:rsidR="004B70A6" w:rsidRPr="006E2D95" w:rsidRDefault="004B70A6" w:rsidP="000250CA">
      <w:pPr>
        <w:pStyle w:val="Corpsdetexte"/>
        <w:spacing w:after="0"/>
        <w:ind w:firstLine="2"/>
        <w:rPr>
          <w:color w:val="272829"/>
        </w:rPr>
      </w:pPr>
      <w:r w:rsidRPr="006E2D95">
        <w:rPr>
          <w:color w:val="29292A"/>
        </w:rPr>
        <w:t>Il</w:t>
      </w:r>
      <w:r w:rsidRPr="006E2D95">
        <w:rPr>
          <w:color w:val="29292A"/>
          <w:spacing w:val="-21"/>
        </w:rPr>
        <w:t xml:space="preserve"> </w:t>
      </w:r>
      <w:r w:rsidRPr="006E2D95">
        <w:rPr>
          <w:color w:val="29292A"/>
        </w:rPr>
        <w:t>est</w:t>
      </w:r>
      <w:r w:rsidRPr="006E2D95">
        <w:rPr>
          <w:color w:val="29292A"/>
          <w:spacing w:val="-22"/>
        </w:rPr>
        <w:t xml:space="preserve"> </w:t>
      </w:r>
      <w:r w:rsidRPr="006E2D95">
        <w:rPr>
          <w:color w:val="29292A"/>
        </w:rPr>
        <w:t>constitué</w:t>
      </w:r>
      <w:r w:rsidRPr="006E2D95">
        <w:rPr>
          <w:color w:val="29292A"/>
          <w:spacing w:val="-21"/>
        </w:rPr>
        <w:t xml:space="preserve"> </w:t>
      </w:r>
      <w:r w:rsidRPr="006E2D95">
        <w:rPr>
          <w:color w:val="29292A"/>
        </w:rPr>
        <w:t>un</w:t>
      </w:r>
      <w:r w:rsidRPr="006E2D95">
        <w:rPr>
          <w:color w:val="29292A"/>
          <w:spacing w:val="-19"/>
        </w:rPr>
        <w:t xml:space="preserve"> </w:t>
      </w:r>
      <w:r w:rsidRPr="006E2D95">
        <w:rPr>
          <w:color w:val="29292A"/>
        </w:rPr>
        <w:t>groupement</w:t>
      </w:r>
      <w:r w:rsidRPr="006E2D95">
        <w:rPr>
          <w:color w:val="29292A"/>
          <w:spacing w:val="-23"/>
        </w:rPr>
        <w:t xml:space="preserve"> </w:t>
      </w:r>
      <w:r w:rsidRPr="006E2D95">
        <w:rPr>
          <w:color w:val="29292A"/>
        </w:rPr>
        <w:t>de</w:t>
      </w:r>
      <w:r w:rsidRPr="006E2D95">
        <w:rPr>
          <w:color w:val="29292A"/>
          <w:spacing w:val="-18"/>
        </w:rPr>
        <w:t xml:space="preserve"> </w:t>
      </w:r>
      <w:r w:rsidRPr="006E2D95">
        <w:rPr>
          <w:color w:val="29292A"/>
        </w:rPr>
        <w:t>commandes,</w:t>
      </w:r>
      <w:r w:rsidRPr="006E2D95">
        <w:rPr>
          <w:color w:val="29292A"/>
          <w:spacing w:val="-13"/>
        </w:rPr>
        <w:t xml:space="preserve"> </w:t>
      </w:r>
      <w:r w:rsidRPr="006E2D95">
        <w:rPr>
          <w:color w:val="29292A"/>
          <w:spacing w:val="2"/>
        </w:rPr>
        <w:t>en</w:t>
      </w:r>
      <w:r w:rsidRPr="006E2D95">
        <w:rPr>
          <w:color w:val="29292A"/>
          <w:spacing w:val="-23"/>
        </w:rPr>
        <w:t xml:space="preserve"> </w:t>
      </w:r>
      <w:r w:rsidRPr="006E2D95">
        <w:rPr>
          <w:color w:val="29292A"/>
        </w:rPr>
        <w:t>application</w:t>
      </w:r>
      <w:r w:rsidRPr="006E2D95">
        <w:rPr>
          <w:color w:val="29292A"/>
          <w:spacing w:val="-22"/>
        </w:rPr>
        <w:t xml:space="preserve"> </w:t>
      </w:r>
      <w:r w:rsidRPr="006E2D95">
        <w:rPr>
          <w:color w:val="29292A"/>
          <w:spacing w:val="-3"/>
        </w:rPr>
        <w:t>de</w:t>
      </w:r>
      <w:r w:rsidRPr="006E2D95">
        <w:rPr>
          <w:color w:val="29292A"/>
          <w:spacing w:val="-19"/>
        </w:rPr>
        <w:t xml:space="preserve"> </w:t>
      </w:r>
      <w:r w:rsidRPr="006E2D95">
        <w:rPr>
          <w:color w:val="29292A"/>
        </w:rPr>
        <w:t>l'article</w:t>
      </w:r>
      <w:r w:rsidRPr="006E2D95">
        <w:rPr>
          <w:color w:val="29292A"/>
          <w:spacing w:val="-24"/>
        </w:rPr>
        <w:t xml:space="preserve"> </w:t>
      </w:r>
      <w:r w:rsidRPr="006E2D95">
        <w:rPr>
          <w:color w:val="29292A"/>
        </w:rPr>
        <w:t>28</w:t>
      </w:r>
      <w:r w:rsidRPr="006E2D95">
        <w:rPr>
          <w:color w:val="29292A"/>
          <w:spacing w:val="-23"/>
        </w:rPr>
        <w:t xml:space="preserve"> </w:t>
      </w:r>
      <w:r w:rsidRPr="006E2D95">
        <w:rPr>
          <w:color w:val="29292A"/>
        </w:rPr>
        <w:t>de</w:t>
      </w:r>
      <w:r w:rsidRPr="006E2D95">
        <w:rPr>
          <w:color w:val="29292A"/>
          <w:spacing w:val="-21"/>
        </w:rPr>
        <w:t xml:space="preserve"> </w:t>
      </w:r>
      <w:r w:rsidRPr="006E2D95">
        <w:rPr>
          <w:color w:val="29292A"/>
        </w:rPr>
        <w:t>l'ordonnance</w:t>
      </w:r>
      <w:r w:rsidRPr="006E2D95">
        <w:rPr>
          <w:color w:val="29292A"/>
          <w:spacing w:val="-27"/>
        </w:rPr>
        <w:t xml:space="preserve"> </w:t>
      </w:r>
      <w:r w:rsidRPr="006E2D95">
        <w:rPr>
          <w:color w:val="29292A"/>
          <w:spacing w:val="5"/>
        </w:rPr>
        <w:t>n</w:t>
      </w:r>
      <w:r w:rsidRPr="006E2D95">
        <w:rPr>
          <w:color w:val="29292A"/>
          <w:spacing w:val="5"/>
          <w:position w:val="9"/>
        </w:rPr>
        <w:t>°</w:t>
      </w:r>
      <w:r w:rsidRPr="006E2D95">
        <w:rPr>
          <w:color w:val="29292A"/>
          <w:spacing w:val="-1"/>
          <w:position w:val="9"/>
        </w:rPr>
        <w:t xml:space="preserve"> </w:t>
      </w:r>
      <w:r w:rsidRPr="006E2D95">
        <w:rPr>
          <w:color w:val="29292A"/>
        </w:rPr>
        <w:t xml:space="preserve">2015- 899 </w:t>
      </w:r>
      <w:r w:rsidRPr="006E2D95">
        <w:rPr>
          <w:color w:val="29292A"/>
          <w:spacing w:val="3"/>
        </w:rPr>
        <w:t xml:space="preserve">du </w:t>
      </w:r>
      <w:r w:rsidRPr="006E2D95">
        <w:rPr>
          <w:color w:val="29292A"/>
        </w:rPr>
        <w:t>23 juillet 2015, entre les entités mentionnées ci-avant et désignées ci-après</w:t>
      </w:r>
      <w:r w:rsidRPr="006E2D95">
        <w:rPr>
          <w:color w:val="29292A"/>
          <w:spacing w:val="-22"/>
        </w:rPr>
        <w:t xml:space="preserve"> </w:t>
      </w:r>
      <w:r w:rsidRPr="006E2D95">
        <w:rPr>
          <w:color w:val="29292A"/>
        </w:rPr>
        <w:t>comme « membres», le groupement de commandes étant désigné également par l'appellation</w:t>
      </w:r>
      <w:r w:rsidRPr="006E2D95">
        <w:rPr>
          <w:b/>
          <w:color w:val="2D2C2E"/>
          <w:w w:val="105"/>
        </w:rPr>
        <w:t xml:space="preserve"> « </w:t>
      </w:r>
      <w:r w:rsidRPr="006E2D95">
        <w:rPr>
          <w:b/>
          <w:i/>
          <w:color w:val="2D2C2E"/>
          <w:w w:val="105"/>
        </w:rPr>
        <w:t xml:space="preserve">Le groupement </w:t>
      </w:r>
      <w:r w:rsidRPr="006E2D95">
        <w:rPr>
          <w:b/>
          <w:color w:val="2D2C2E"/>
          <w:w w:val="105"/>
        </w:rPr>
        <w:t>»</w:t>
      </w:r>
      <w:r w:rsidRPr="006E2D95">
        <w:rPr>
          <w:color w:val="272829"/>
        </w:rPr>
        <w:t xml:space="preserve"> </w:t>
      </w:r>
    </w:p>
    <w:p w:rsidR="004B70A6" w:rsidRPr="006E2D95" w:rsidRDefault="004B70A6" w:rsidP="000250CA">
      <w:pPr>
        <w:pStyle w:val="Corpsdetexte"/>
        <w:spacing w:after="0"/>
        <w:ind w:firstLine="2"/>
      </w:pPr>
      <w:r w:rsidRPr="006E2D95">
        <w:rPr>
          <w:color w:val="272829"/>
        </w:rPr>
        <w:t xml:space="preserve">Le groupement a pour objet la passation, la signature, la notification et l'exécution </w:t>
      </w:r>
      <w:r w:rsidRPr="006E2D95">
        <w:rPr>
          <w:color w:val="272829"/>
          <w:spacing w:val="-3"/>
        </w:rPr>
        <w:t xml:space="preserve">de </w:t>
      </w:r>
      <w:r w:rsidRPr="006E2D95">
        <w:rPr>
          <w:color w:val="272829"/>
        </w:rPr>
        <w:t>marchés de</w:t>
      </w:r>
      <w:r w:rsidRPr="006E2D95">
        <w:rPr>
          <w:color w:val="272829"/>
          <w:spacing w:val="-33"/>
        </w:rPr>
        <w:t xml:space="preserve"> </w:t>
      </w:r>
      <w:r w:rsidRPr="006E2D95">
        <w:rPr>
          <w:color w:val="272829"/>
        </w:rPr>
        <w:t>travaux</w:t>
      </w:r>
      <w:r w:rsidRPr="006E2D95">
        <w:rPr>
          <w:color w:val="272829"/>
          <w:spacing w:val="-31"/>
        </w:rPr>
        <w:t xml:space="preserve"> </w:t>
      </w:r>
      <w:r w:rsidRPr="006E2D95">
        <w:rPr>
          <w:color w:val="272829"/>
        </w:rPr>
        <w:t>nécessaires</w:t>
      </w:r>
      <w:r w:rsidRPr="006E2D95">
        <w:rPr>
          <w:color w:val="272829"/>
          <w:spacing w:val="-30"/>
        </w:rPr>
        <w:t xml:space="preserve"> </w:t>
      </w:r>
      <w:r w:rsidRPr="006E2D95">
        <w:rPr>
          <w:color w:val="272829"/>
        </w:rPr>
        <w:t>à</w:t>
      </w:r>
      <w:r w:rsidRPr="006E2D95">
        <w:rPr>
          <w:color w:val="272829"/>
          <w:spacing w:val="-31"/>
        </w:rPr>
        <w:t xml:space="preserve"> </w:t>
      </w:r>
      <w:r w:rsidRPr="006E2D95">
        <w:rPr>
          <w:color w:val="272829"/>
        </w:rPr>
        <w:t>la</w:t>
      </w:r>
      <w:r w:rsidRPr="006E2D95">
        <w:rPr>
          <w:color w:val="272829"/>
          <w:spacing w:val="-31"/>
        </w:rPr>
        <w:t xml:space="preserve"> </w:t>
      </w:r>
      <w:r w:rsidRPr="006E2D95">
        <w:rPr>
          <w:color w:val="272829"/>
        </w:rPr>
        <w:t>réalisation</w:t>
      </w:r>
      <w:r w:rsidRPr="006E2D95">
        <w:rPr>
          <w:color w:val="272829"/>
          <w:spacing w:val="-35"/>
        </w:rPr>
        <w:t xml:space="preserve"> </w:t>
      </w:r>
      <w:r w:rsidRPr="006E2D95">
        <w:rPr>
          <w:color w:val="272829"/>
        </w:rPr>
        <w:t>de</w:t>
      </w:r>
      <w:r w:rsidRPr="006E2D95">
        <w:rPr>
          <w:color w:val="272829"/>
          <w:spacing w:val="-29"/>
        </w:rPr>
        <w:t xml:space="preserve"> </w:t>
      </w:r>
      <w:r w:rsidRPr="006E2D95">
        <w:rPr>
          <w:color w:val="272829"/>
        </w:rPr>
        <w:t>l'opération</w:t>
      </w:r>
      <w:r w:rsidRPr="006E2D95">
        <w:rPr>
          <w:color w:val="272829"/>
          <w:spacing w:val="-32"/>
        </w:rPr>
        <w:t xml:space="preserve"> </w:t>
      </w:r>
      <w:r w:rsidRPr="006E2D95">
        <w:rPr>
          <w:color w:val="272829"/>
          <w:spacing w:val="-4"/>
        </w:rPr>
        <w:t>pour</w:t>
      </w:r>
      <w:r w:rsidRPr="006E2D95">
        <w:rPr>
          <w:color w:val="272829"/>
          <w:spacing w:val="-24"/>
        </w:rPr>
        <w:t xml:space="preserve"> </w:t>
      </w:r>
      <w:r w:rsidRPr="006E2D95">
        <w:rPr>
          <w:color w:val="272829"/>
          <w:spacing w:val="-4"/>
        </w:rPr>
        <w:t>les</w:t>
      </w:r>
      <w:r w:rsidRPr="006E2D95">
        <w:rPr>
          <w:color w:val="272829"/>
          <w:spacing w:val="-28"/>
        </w:rPr>
        <w:t xml:space="preserve"> </w:t>
      </w:r>
      <w:r w:rsidRPr="006E2D95">
        <w:rPr>
          <w:color w:val="272829"/>
        </w:rPr>
        <w:t>besoins</w:t>
      </w:r>
      <w:r w:rsidRPr="006E2D95">
        <w:rPr>
          <w:color w:val="272829"/>
          <w:spacing w:val="-31"/>
        </w:rPr>
        <w:t xml:space="preserve"> </w:t>
      </w:r>
      <w:r w:rsidRPr="006E2D95">
        <w:rPr>
          <w:color w:val="272829"/>
        </w:rPr>
        <w:t xml:space="preserve">propres </w:t>
      </w:r>
      <w:r w:rsidRPr="006E2D95">
        <w:rPr>
          <w:color w:val="272829"/>
          <w:spacing w:val="-3"/>
        </w:rPr>
        <w:t xml:space="preserve">de </w:t>
      </w:r>
      <w:r w:rsidRPr="006E2D95">
        <w:rPr>
          <w:color w:val="272829"/>
        </w:rPr>
        <w:t>ses</w:t>
      </w:r>
      <w:r w:rsidRPr="006E2D95">
        <w:rPr>
          <w:color w:val="272829"/>
          <w:spacing w:val="-18"/>
        </w:rPr>
        <w:t xml:space="preserve"> </w:t>
      </w:r>
      <w:r w:rsidRPr="006E2D95">
        <w:rPr>
          <w:color w:val="272829"/>
        </w:rPr>
        <w:t>membres.</w:t>
      </w:r>
    </w:p>
    <w:p w:rsidR="004B70A6" w:rsidRPr="006E2D95" w:rsidRDefault="004B70A6" w:rsidP="000250CA">
      <w:pPr>
        <w:pStyle w:val="Corpsdetexte"/>
        <w:spacing w:after="0"/>
        <w:ind w:firstLine="1"/>
      </w:pPr>
      <w:r w:rsidRPr="006E2D95">
        <w:rPr>
          <w:color w:val="272829"/>
          <w:spacing w:val="-3"/>
        </w:rPr>
        <w:t>Ce</w:t>
      </w:r>
      <w:r w:rsidRPr="006E2D95">
        <w:rPr>
          <w:color w:val="272829"/>
          <w:spacing w:val="-38"/>
        </w:rPr>
        <w:t xml:space="preserve"> </w:t>
      </w:r>
      <w:r w:rsidRPr="006E2D95">
        <w:rPr>
          <w:color w:val="272829"/>
        </w:rPr>
        <w:t>marché</w:t>
      </w:r>
      <w:r w:rsidRPr="006E2D95">
        <w:rPr>
          <w:color w:val="272829"/>
          <w:spacing w:val="-38"/>
        </w:rPr>
        <w:t xml:space="preserve"> </w:t>
      </w:r>
      <w:r w:rsidRPr="006E2D95">
        <w:rPr>
          <w:color w:val="272829"/>
        </w:rPr>
        <w:t>fera</w:t>
      </w:r>
      <w:r w:rsidRPr="006E2D95">
        <w:rPr>
          <w:color w:val="272829"/>
          <w:spacing w:val="-39"/>
        </w:rPr>
        <w:t xml:space="preserve"> </w:t>
      </w:r>
      <w:r w:rsidRPr="006E2D95">
        <w:rPr>
          <w:color w:val="272829"/>
        </w:rPr>
        <w:t>préalablement</w:t>
      </w:r>
      <w:r w:rsidRPr="006E2D95">
        <w:rPr>
          <w:color w:val="272829"/>
          <w:spacing w:val="-35"/>
        </w:rPr>
        <w:t xml:space="preserve"> </w:t>
      </w:r>
      <w:r w:rsidRPr="006E2D95">
        <w:rPr>
          <w:color w:val="272829"/>
        </w:rPr>
        <w:t>l'objet</w:t>
      </w:r>
      <w:r w:rsidRPr="006E2D95">
        <w:rPr>
          <w:color w:val="272829"/>
          <w:spacing w:val="-38"/>
        </w:rPr>
        <w:t xml:space="preserve"> </w:t>
      </w:r>
      <w:r w:rsidRPr="006E2D95">
        <w:rPr>
          <w:color w:val="272829"/>
        </w:rPr>
        <w:t>d'une</w:t>
      </w:r>
      <w:r w:rsidRPr="006E2D95">
        <w:rPr>
          <w:color w:val="272829"/>
          <w:spacing w:val="-37"/>
        </w:rPr>
        <w:t xml:space="preserve"> </w:t>
      </w:r>
      <w:r w:rsidRPr="006E2D95">
        <w:rPr>
          <w:color w:val="272829"/>
        </w:rPr>
        <w:t>procédure</w:t>
      </w:r>
      <w:r w:rsidRPr="006E2D95">
        <w:rPr>
          <w:color w:val="272829"/>
          <w:spacing w:val="-38"/>
        </w:rPr>
        <w:t xml:space="preserve"> </w:t>
      </w:r>
      <w:r w:rsidRPr="006E2D95">
        <w:rPr>
          <w:color w:val="272829"/>
        </w:rPr>
        <w:t>de</w:t>
      </w:r>
      <w:r w:rsidRPr="006E2D95">
        <w:rPr>
          <w:color w:val="272829"/>
          <w:spacing w:val="-38"/>
        </w:rPr>
        <w:t xml:space="preserve"> </w:t>
      </w:r>
      <w:r w:rsidRPr="006E2D95">
        <w:rPr>
          <w:color w:val="272829"/>
        </w:rPr>
        <w:t>mise</w:t>
      </w:r>
      <w:r w:rsidRPr="006E2D95">
        <w:rPr>
          <w:color w:val="272829"/>
          <w:spacing w:val="-38"/>
        </w:rPr>
        <w:t xml:space="preserve"> </w:t>
      </w:r>
      <w:r w:rsidRPr="006E2D95">
        <w:rPr>
          <w:color w:val="272829"/>
        </w:rPr>
        <w:t>en</w:t>
      </w:r>
      <w:r w:rsidRPr="006E2D95">
        <w:rPr>
          <w:color w:val="272829"/>
          <w:spacing w:val="-37"/>
        </w:rPr>
        <w:t xml:space="preserve"> </w:t>
      </w:r>
      <w:r w:rsidRPr="006E2D95">
        <w:rPr>
          <w:color w:val="272829"/>
        </w:rPr>
        <w:t>concurrence</w:t>
      </w:r>
      <w:r w:rsidRPr="006E2D95">
        <w:rPr>
          <w:color w:val="272829"/>
          <w:spacing w:val="-37"/>
        </w:rPr>
        <w:t xml:space="preserve"> </w:t>
      </w:r>
      <w:r w:rsidRPr="006E2D95">
        <w:rPr>
          <w:color w:val="272829"/>
        </w:rPr>
        <w:t>adaptée</w:t>
      </w:r>
      <w:r w:rsidRPr="006E2D95">
        <w:rPr>
          <w:color w:val="272829"/>
          <w:spacing w:val="-38"/>
        </w:rPr>
        <w:t xml:space="preserve"> </w:t>
      </w:r>
      <w:r w:rsidRPr="006E2D95">
        <w:rPr>
          <w:color w:val="272829"/>
        </w:rPr>
        <w:t>aux</w:t>
      </w:r>
      <w:r w:rsidRPr="006E2D95">
        <w:rPr>
          <w:color w:val="272829"/>
          <w:spacing w:val="-37"/>
        </w:rPr>
        <w:t xml:space="preserve"> </w:t>
      </w:r>
      <w:r w:rsidRPr="006E2D95">
        <w:rPr>
          <w:color w:val="272829"/>
        </w:rPr>
        <w:t>prestations et</w:t>
      </w:r>
      <w:r w:rsidRPr="006E2D95">
        <w:rPr>
          <w:color w:val="272829"/>
          <w:spacing w:val="-31"/>
        </w:rPr>
        <w:t xml:space="preserve"> </w:t>
      </w:r>
      <w:r w:rsidRPr="006E2D95">
        <w:rPr>
          <w:color w:val="272829"/>
        </w:rPr>
        <w:t>travaux</w:t>
      </w:r>
      <w:r w:rsidRPr="006E2D95">
        <w:rPr>
          <w:color w:val="272829"/>
          <w:spacing w:val="-23"/>
        </w:rPr>
        <w:t xml:space="preserve"> </w:t>
      </w:r>
      <w:r w:rsidRPr="006E2D95">
        <w:rPr>
          <w:color w:val="272829"/>
        </w:rPr>
        <w:t>à</w:t>
      </w:r>
      <w:r w:rsidRPr="006E2D95">
        <w:rPr>
          <w:color w:val="272829"/>
          <w:spacing w:val="-26"/>
        </w:rPr>
        <w:t xml:space="preserve"> </w:t>
      </w:r>
      <w:r w:rsidRPr="006E2D95">
        <w:rPr>
          <w:color w:val="272829"/>
        </w:rPr>
        <w:t>réaliser,</w:t>
      </w:r>
      <w:r w:rsidRPr="006E2D95">
        <w:rPr>
          <w:color w:val="272829"/>
          <w:spacing w:val="-18"/>
        </w:rPr>
        <w:t xml:space="preserve"> </w:t>
      </w:r>
      <w:r w:rsidRPr="006E2D95">
        <w:rPr>
          <w:color w:val="272829"/>
        </w:rPr>
        <w:t>et</w:t>
      </w:r>
      <w:r w:rsidRPr="006E2D95">
        <w:rPr>
          <w:color w:val="272829"/>
          <w:spacing w:val="-26"/>
        </w:rPr>
        <w:t xml:space="preserve"> </w:t>
      </w:r>
      <w:r w:rsidRPr="006E2D95">
        <w:rPr>
          <w:color w:val="272829"/>
        </w:rPr>
        <w:t>ce</w:t>
      </w:r>
      <w:r w:rsidRPr="006E2D95">
        <w:rPr>
          <w:color w:val="272829"/>
          <w:spacing w:val="-30"/>
        </w:rPr>
        <w:t xml:space="preserve"> </w:t>
      </w:r>
      <w:r w:rsidRPr="006E2D95">
        <w:rPr>
          <w:color w:val="272829"/>
        </w:rPr>
        <w:t>conformément</w:t>
      </w:r>
      <w:r w:rsidRPr="006E2D95">
        <w:rPr>
          <w:color w:val="272829"/>
          <w:spacing w:val="-33"/>
        </w:rPr>
        <w:t xml:space="preserve"> </w:t>
      </w:r>
      <w:r w:rsidRPr="006E2D95">
        <w:rPr>
          <w:color w:val="272829"/>
        </w:rPr>
        <w:t>aux</w:t>
      </w:r>
      <w:r w:rsidRPr="006E2D95">
        <w:rPr>
          <w:color w:val="272829"/>
          <w:spacing w:val="-26"/>
        </w:rPr>
        <w:t xml:space="preserve"> </w:t>
      </w:r>
      <w:r w:rsidRPr="006E2D95">
        <w:rPr>
          <w:color w:val="272829"/>
        </w:rPr>
        <w:t>dispositions</w:t>
      </w:r>
      <w:r w:rsidRPr="006E2D95">
        <w:rPr>
          <w:color w:val="272829"/>
          <w:spacing w:val="-31"/>
        </w:rPr>
        <w:t xml:space="preserve"> </w:t>
      </w:r>
      <w:r w:rsidRPr="006E2D95">
        <w:rPr>
          <w:color w:val="272829"/>
        </w:rPr>
        <w:t>de</w:t>
      </w:r>
      <w:r w:rsidRPr="006E2D95">
        <w:rPr>
          <w:color w:val="272829"/>
          <w:spacing w:val="-26"/>
        </w:rPr>
        <w:t xml:space="preserve"> </w:t>
      </w:r>
      <w:r w:rsidRPr="006E2D95">
        <w:rPr>
          <w:color w:val="272829"/>
        </w:rPr>
        <w:t>la</w:t>
      </w:r>
      <w:r w:rsidRPr="006E2D95">
        <w:rPr>
          <w:color w:val="272829"/>
          <w:spacing w:val="-27"/>
        </w:rPr>
        <w:t xml:space="preserve"> </w:t>
      </w:r>
      <w:r w:rsidRPr="006E2D95">
        <w:rPr>
          <w:color w:val="272829"/>
        </w:rPr>
        <w:t>réglementation</w:t>
      </w:r>
      <w:r w:rsidRPr="006E2D95">
        <w:rPr>
          <w:color w:val="272829"/>
          <w:spacing w:val="-26"/>
        </w:rPr>
        <w:t xml:space="preserve"> </w:t>
      </w:r>
      <w:r w:rsidRPr="006E2D95">
        <w:rPr>
          <w:color w:val="272829"/>
        </w:rPr>
        <w:t>en</w:t>
      </w:r>
      <w:r w:rsidRPr="006E2D95">
        <w:rPr>
          <w:color w:val="272829"/>
          <w:spacing w:val="-27"/>
        </w:rPr>
        <w:t xml:space="preserve"> </w:t>
      </w:r>
      <w:r w:rsidRPr="006E2D95">
        <w:rPr>
          <w:color w:val="272829"/>
        </w:rPr>
        <w:t>vigueur</w:t>
      </w:r>
      <w:r w:rsidRPr="006E2D95">
        <w:rPr>
          <w:color w:val="272829"/>
          <w:spacing w:val="-24"/>
        </w:rPr>
        <w:t xml:space="preserve"> </w:t>
      </w:r>
      <w:r w:rsidRPr="006E2D95">
        <w:rPr>
          <w:color w:val="272829"/>
        </w:rPr>
        <w:t>relative</w:t>
      </w:r>
      <w:r w:rsidRPr="006E2D95">
        <w:rPr>
          <w:color w:val="272829"/>
          <w:spacing w:val="-26"/>
        </w:rPr>
        <w:t xml:space="preserve"> </w:t>
      </w:r>
      <w:r w:rsidRPr="006E2D95">
        <w:rPr>
          <w:color w:val="272829"/>
        </w:rPr>
        <w:t>aux marchés publics.</w:t>
      </w:r>
    </w:p>
    <w:p w:rsidR="004B70A6" w:rsidRPr="006E2D95" w:rsidRDefault="004B70A6" w:rsidP="000250CA">
      <w:pPr>
        <w:pStyle w:val="Corpsdetexte"/>
        <w:spacing w:after="0"/>
        <w:ind w:firstLine="8"/>
      </w:pPr>
    </w:p>
    <w:p w:rsidR="004B70A6" w:rsidRPr="006E2D95" w:rsidRDefault="004B70A6" w:rsidP="000250CA">
      <w:pPr>
        <w:pStyle w:val="Titre1"/>
        <w:spacing w:before="0" w:line="276" w:lineRule="auto"/>
        <w:ind w:left="0"/>
        <w:rPr>
          <w:rFonts w:asciiTheme="minorHAnsi" w:hAnsiTheme="minorHAnsi"/>
          <w:b w:val="0"/>
          <w:color w:val="313133"/>
          <w:w w:val="115"/>
        </w:rPr>
      </w:pPr>
    </w:p>
    <w:p w:rsidR="004B70A6" w:rsidRPr="006E2D95" w:rsidRDefault="004B70A6" w:rsidP="000250CA">
      <w:pPr>
        <w:pStyle w:val="Titre1"/>
        <w:spacing w:before="0" w:line="276" w:lineRule="auto"/>
        <w:ind w:left="0"/>
        <w:rPr>
          <w:rFonts w:asciiTheme="minorHAnsi" w:hAnsiTheme="minorHAnsi"/>
        </w:rPr>
      </w:pPr>
      <w:r w:rsidRPr="006E2D95">
        <w:rPr>
          <w:rFonts w:asciiTheme="minorHAnsi" w:hAnsiTheme="minorHAnsi"/>
          <w:color w:val="313133"/>
          <w:w w:val="115"/>
        </w:rPr>
        <w:t>ARTICLE 1 - EXPOSE DES MOTIFS</w:t>
      </w:r>
    </w:p>
    <w:p w:rsidR="004B70A6" w:rsidRPr="006E2D95" w:rsidRDefault="004B70A6" w:rsidP="000250CA">
      <w:pPr>
        <w:pStyle w:val="Corpsdetexte"/>
        <w:spacing w:after="0"/>
        <w:ind w:hanging="10"/>
        <w:rPr>
          <w:color w:val="272829"/>
        </w:rPr>
      </w:pPr>
      <w:r w:rsidRPr="006E2D95">
        <w:rPr>
          <w:color w:val="272829"/>
        </w:rPr>
        <w:t>La commune d’AUSSOIS a souhaité renforcer et assurer un enneigement de qualité pour l’ensemble du domaine skiable. Cette opération comprend la réalisation d’une retenue collinaire, la mise en place de réseaux entre la retenue et la salle des machines, le déploiement de dispositifs d’enneigement sur l’ensemble du domaine. Ce programme bénéficie d’une aide financière de la Région Auvergne Rhône Alpes. Au titre du plan neige.</w:t>
      </w:r>
    </w:p>
    <w:p w:rsidR="004B70A6" w:rsidRPr="006E2D95" w:rsidRDefault="004B70A6" w:rsidP="000250CA">
      <w:pPr>
        <w:pStyle w:val="Corpsdetexte"/>
        <w:spacing w:after="0"/>
        <w:ind w:hanging="10"/>
        <w:rPr>
          <w:color w:val="272829"/>
        </w:rPr>
      </w:pPr>
      <w:r w:rsidRPr="006E2D95">
        <w:rPr>
          <w:color w:val="272829"/>
        </w:rPr>
        <w:t>Par délibération en date du 03 avril 2018 la commune AUSSOIS a décidé de confier la maîtrise d’ouvrage de cette opération à la SPL Parrachée-Vanoise.</w:t>
      </w:r>
    </w:p>
    <w:p w:rsidR="004B70A6" w:rsidRPr="006E2D95" w:rsidRDefault="004B70A6" w:rsidP="000250CA">
      <w:pPr>
        <w:pStyle w:val="Corpsdetexte"/>
        <w:spacing w:after="0"/>
        <w:ind w:hanging="10"/>
        <w:rPr>
          <w:color w:val="272829"/>
        </w:rPr>
      </w:pPr>
      <w:r w:rsidRPr="006E2D95">
        <w:rPr>
          <w:color w:val="272829"/>
        </w:rPr>
        <w:t>D’autre part, par délibérations en date du …………..et du …………………., la SPL Parrachée-Vanoise a été chargée de réaliser l’opération « Télésiège de la Fournache » et pistes de la Randolière.</w:t>
      </w:r>
    </w:p>
    <w:p w:rsidR="004B70A6" w:rsidRPr="006E2D95" w:rsidRDefault="004B70A6" w:rsidP="000250CA">
      <w:pPr>
        <w:pStyle w:val="Corpsdetexte"/>
        <w:spacing w:after="0"/>
        <w:ind w:firstLine="11"/>
      </w:pPr>
      <w:r w:rsidRPr="006E2D95">
        <w:rPr>
          <w:color w:val="272728"/>
        </w:rPr>
        <w:t xml:space="preserve">L’ensemble de ces opérations entrent dans le cadre d’un programme conjoint de travaux à effectuer sur des réseaux secs et des réseaux humides. L'association des membres de ce groupement dans le cadre </w:t>
      </w:r>
      <w:r w:rsidRPr="006E2D95">
        <w:rPr>
          <w:color w:val="272728"/>
          <w:spacing w:val="2"/>
        </w:rPr>
        <w:t xml:space="preserve">d'une </w:t>
      </w:r>
      <w:r w:rsidRPr="006E2D95">
        <w:rPr>
          <w:color w:val="272728"/>
        </w:rPr>
        <w:t>opération conjointe de travaux effectués</w:t>
      </w:r>
      <w:r w:rsidRPr="006E2D95">
        <w:rPr>
          <w:color w:val="272728"/>
          <w:spacing w:val="-12"/>
        </w:rPr>
        <w:t xml:space="preserve"> </w:t>
      </w:r>
      <w:r w:rsidRPr="006E2D95">
        <w:rPr>
          <w:color w:val="272728"/>
        </w:rPr>
        <w:t>sur</w:t>
      </w:r>
      <w:r w:rsidRPr="006E2D95">
        <w:rPr>
          <w:color w:val="272728"/>
          <w:spacing w:val="-10"/>
        </w:rPr>
        <w:t xml:space="preserve"> </w:t>
      </w:r>
      <w:r w:rsidRPr="006E2D95">
        <w:rPr>
          <w:color w:val="272728"/>
        </w:rPr>
        <w:t>des</w:t>
      </w:r>
      <w:r w:rsidRPr="006E2D95">
        <w:rPr>
          <w:color w:val="272728"/>
          <w:spacing w:val="-6"/>
        </w:rPr>
        <w:t xml:space="preserve"> </w:t>
      </w:r>
      <w:r w:rsidRPr="006E2D95">
        <w:rPr>
          <w:color w:val="272728"/>
        </w:rPr>
        <w:t>réseaux</w:t>
      </w:r>
      <w:r w:rsidRPr="006E2D95">
        <w:rPr>
          <w:color w:val="272728"/>
          <w:spacing w:val="-9"/>
        </w:rPr>
        <w:t xml:space="preserve"> </w:t>
      </w:r>
      <w:r w:rsidRPr="006E2D95">
        <w:rPr>
          <w:color w:val="272728"/>
        </w:rPr>
        <w:t>secs et</w:t>
      </w:r>
      <w:r w:rsidRPr="006E2D95">
        <w:rPr>
          <w:color w:val="272728"/>
          <w:spacing w:val="2"/>
        </w:rPr>
        <w:t xml:space="preserve"> </w:t>
      </w:r>
      <w:r w:rsidRPr="006E2D95">
        <w:rPr>
          <w:color w:val="272728"/>
        </w:rPr>
        <w:t>des</w:t>
      </w:r>
      <w:r w:rsidRPr="006E2D95">
        <w:rPr>
          <w:color w:val="272728"/>
          <w:spacing w:val="-6"/>
        </w:rPr>
        <w:t xml:space="preserve"> </w:t>
      </w:r>
      <w:r w:rsidRPr="006E2D95">
        <w:rPr>
          <w:color w:val="272728"/>
        </w:rPr>
        <w:t>réseaux</w:t>
      </w:r>
      <w:r w:rsidRPr="006E2D95">
        <w:rPr>
          <w:color w:val="272728"/>
          <w:spacing w:val="-5"/>
        </w:rPr>
        <w:t xml:space="preserve"> </w:t>
      </w:r>
      <w:r w:rsidRPr="006E2D95">
        <w:rPr>
          <w:color w:val="272728"/>
        </w:rPr>
        <w:t>humides</w:t>
      </w:r>
      <w:r w:rsidRPr="006E2D95">
        <w:rPr>
          <w:color w:val="272728"/>
          <w:spacing w:val="6"/>
        </w:rPr>
        <w:t xml:space="preserve"> </w:t>
      </w:r>
      <w:r w:rsidRPr="006E2D95">
        <w:rPr>
          <w:color w:val="272728"/>
        </w:rPr>
        <w:t>a</w:t>
      </w:r>
      <w:r w:rsidRPr="006E2D95">
        <w:rPr>
          <w:color w:val="272728"/>
          <w:spacing w:val="-7"/>
        </w:rPr>
        <w:t xml:space="preserve"> </w:t>
      </w:r>
      <w:r w:rsidRPr="006E2D95">
        <w:rPr>
          <w:color w:val="272728"/>
        </w:rPr>
        <w:t>pour</w:t>
      </w:r>
      <w:r w:rsidRPr="006E2D95">
        <w:rPr>
          <w:color w:val="272728"/>
          <w:spacing w:val="-8"/>
        </w:rPr>
        <w:t xml:space="preserve"> </w:t>
      </w:r>
      <w:r w:rsidRPr="006E2D95">
        <w:rPr>
          <w:color w:val="272728"/>
          <w:spacing w:val="-2"/>
        </w:rPr>
        <w:t xml:space="preserve">double </w:t>
      </w:r>
      <w:r w:rsidRPr="006E2D95">
        <w:rPr>
          <w:color w:val="272728"/>
        </w:rPr>
        <w:t>objectif,</w:t>
      </w:r>
      <w:r w:rsidRPr="006E2D95">
        <w:rPr>
          <w:color w:val="272728"/>
          <w:spacing w:val="-14"/>
        </w:rPr>
        <w:t xml:space="preserve"> </w:t>
      </w:r>
      <w:r w:rsidRPr="006E2D95">
        <w:rPr>
          <w:color w:val="272728"/>
        </w:rPr>
        <w:t>d'une</w:t>
      </w:r>
      <w:r w:rsidRPr="006E2D95">
        <w:rPr>
          <w:color w:val="272728"/>
          <w:spacing w:val="-24"/>
        </w:rPr>
        <w:t xml:space="preserve"> </w:t>
      </w:r>
      <w:r w:rsidRPr="006E2D95">
        <w:rPr>
          <w:color w:val="272728"/>
        </w:rPr>
        <w:t>part,</w:t>
      </w:r>
      <w:r w:rsidRPr="006E2D95">
        <w:rPr>
          <w:color w:val="272728"/>
          <w:spacing w:val="-13"/>
        </w:rPr>
        <w:t xml:space="preserve"> </w:t>
      </w:r>
      <w:r w:rsidRPr="006E2D95">
        <w:rPr>
          <w:color w:val="272728"/>
        </w:rPr>
        <w:t>de</w:t>
      </w:r>
      <w:r w:rsidRPr="006E2D95">
        <w:rPr>
          <w:color w:val="272728"/>
          <w:spacing w:val="-18"/>
        </w:rPr>
        <w:t xml:space="preserve"> </w:t>
      </w:r>
      <w:r w:rsidRPr="006E2D95">
        <w:rPr>
          <w:color w:val="272728"/>
        </w:rPr>
        <w:t>mutualiser</w:t>
      </w:r>
      <w:r w:rsidRPr="006E2D95">
        <w:rPr>
          <w:color w:val="272728"/>
          <w:spacing w:val="-17"/>
        </w:rPr>
        <w:t xml:space="preserve"> </w:t>
      </w:r>
      <w:r w:rsidRPr="006E2D95">
        <w:rPr>
          <w:color w:val="272728"/>
        </w:rPr>
        <w:t>les</w:t>
      </w:r>
      <w:r w:rsidRPr="006E2D95">
        <w:rPr>
          <w:color w:val="272728"/>
          <w:spacing w:val="-22"/>
        </w:rPr>
        <w:t xml:space="preserve"> </w:t>
      </w:r>
      <w:r w:rsidRPr="006E2D95">
        <w:rPr>
          <w:color w:val="272728"/>
        </w:rPr>
        <w:t>interventions</w:t>
      </w:r>
      <w:r w:rsidRPr="006E2D95">
        <w:rPr>
          <w:color w:val="272728"/>
          <w:spacing w:val="-22"/>
        </w:rPr>
        <w:t xml:space="preserve"> </w:t>
      </w:r>
      <w:r w:rsidRPr="006E2D95">
        <w:rPr>
          <w:color w:val="272728"/>
        </w:rPr>
        <w:t>à</w:t>
      </w:r>
      <w:r w:rsidRPr="006E2D95">
        <w:rPr>
          <w:color w:val="272728"/>
          <w:spacing w:val="-18"/>
        </w:rPr>
        <w:t xml:space="preserve"> </w:t>
      </w:r>
      <w:r w:rsidRPr="006E2D95">
        <w:rPr>
          <w:color w:val="272728"/>
        </w:rPr>
        <w:t>effectuer</w:t>
      </w:r>
      <w:r w:rsidRPr="006E2D95">
        <w:rPr>
          <w:color w:val="272728"/>
          <w:spacing w:val="-19"/>
        </w:rPr>
        <w:t xml:space="preserve"> </w:t>
      </w:r>
      <w:r w:rsidRPr="006E2D95">
        <w:rPr>
          <w:color w:val="272728"/>
        </w:rPr>
        <w:t>sur</w:t>
      </w:r>
      <w:r w:rsidRPr="006E2D95">
        <w:rPr>
          <w:color w:val="272728"/>
          <w:spacing w:val="-22"/>
        </w:rPr>
        <w:t xml:space="preserve"> </w:t>
      </w:r>
      <w:r w:rsidRPr="006E2D95">
        <w:rPr>
          <w:color w:val="272728"/>
        </w:rPr>
        <w:t>le</w:t>
      </w:r>
      <w:r w:rsidRPr="006E2D95">
        <w:rPr>
          <w:color w:val="272728"/>
          <w:spacing w:val="-24"/>
        </w:rPr>
        <w:t xml:space="preserve"> </w:t>
      </w:r>
      <w:r w:rsidRPr="006E2D95">
        <w:rPr>
          <w:color w:val="272728"/>
        </w:rPr>
        <w:t>domaine</w:t>
      </w:r>
      <w:r w:rsidRPr="006E2D95">
        <w:rPr>
          <w:color w:val="272728"/>
          <w:spacing w:val="-21"/>
        </w:rPr>
        <w:t xml:space="preserve"> </w:t>
      </w:r>
      <w:r w:rsidRPr="006E2D95">
        <w:rPr>
          <w:color w:val="272728"/>
        </w:rPr>
        <w:t>public</w:t>
      </w:r>
      <w:r w:rsidRPr="006E2D95">
        <w:rPr>
          <w:color w:val="272728"/>
          <w:spacing w:val="-21"/>
        </w:rPr>
        <w:t xml:space="preserve"> </w:t>
      </w:r>
      <w:r w:rsidRPr="006E2D95">
        <w:rPr>
          <w:color w:val="272728"/>
        </w:rPr>
        <w:t>afin</w:t>
      </w:r>
      <w:r w:rsidRPr="006E2D95">
        <w:rPr>
          <w:color w:val="272728"/>
          <w:spacing w:val="-20"/>
        </w:rPr>
        <w:t xml:space="preserve"> </w:t>
      </w:r>
      <w:r w:rsidRPr="006E2D95">
        <w:rPr>
          <w:color w:val="272728"/>
          <w:spacing w:val="-3"/>
        </w:rPr>
        <w:t>de</w:t>
      </w:r>
      <w:r w:rsidRPr="006E2D95">
        <w:rPr>
          <w:color w:val="272728"/>
          <w:spacing w:val="-20"/>
        </w:rPr>
        <w:t xml:space="preserve"> </w:t>
      </w:r>
      <w:r w:rsidRPr="006E2D95">
        <w:rPr>
          <w:color w:val="272728"/>
        </w:rPr>
        <w:t xml:space="preserve">minimiser </w:t>
      </w:r>
      <w:r w:rsidRPr="006E2D95">
        <w:rPr>
          <w:color w:val="272728"/>
          <w:spacing w:val="-3"/>
        </w:rPr>
        <w:t>les</w:t>
      </w:r>
      <w:r w:rsidRPr="006E2D95">
        <w:rPr>
          <w:color w:val="272728"/>
          <w:spacing w:val="-30"/>
        </w:rPr>
        <w:t xml:space="preserve"> </w:t>
      </w:r>
      <w:r w:rsidRPr="006E2D95">
        <w:rPr>
          <w:color w:val="272728"/>
        </w:rPr>
        <w:t>nuisances</w:t>
      </w:r>
      <w:r w:rsidRPr="006E2D95">
        <w:rPr>
          <w:color w:val="272728"/>
          <w:spacing w:val="-32"/>
        </w:rPr>
        <w:t xml:space="preserve"> </w:t>
      </w:r>
      <w:r w:rsidRPr="006E2D95">
        <w:rPr>
          <w:color w:val="272728"/>
        </w:rPr>
        <w:t>subies</w:t>
      </w:r>
      <w:r w:rsidRPr="006E2D95">
        <w:rPr>
          <w:color w:val="272728"/>
          <w:spacing w:val="-24"/>
        </w:rPr>
        <w:t xml:space="preserve"> </w:t>
      </w:r>
      <w:r w:rsidRPr="006E2D95">
        <w:rPr>
          <w:color w:val="272728"/>
        </w:rPr>
        <w:t>par</w:t>
      </w:r>
      <w:r w:rsidRPr="006E2D95">
        <w:rPr>
          <w:color w:val="272728"/>
          <w:spacing w:val="-26"/>
        </w:rPr>
        <w:t xml:space="preserve"> </w:t>
      </w:r>
      <w:r w:rsidRPr="006E2D95">
        <w:rPr>
          <w:color w:val="272728"/>
        </w:rPr>
        <w:t>les</w:t>
      </w:r>
      <w:r w:rsidRPr="006E2D95">
        <w:rPr>
          <w:color w:val="272728"/>
          <w:spacing w:val="-26"/>
        </w:rPr>
        <w:t xml:space="preserve"> </w:t>
      </w:r>
      <w:r w:rsidRPr="006E2D95">
        <w:rPr>
          <w:color w:val="272728"/>
        </w:rPr>
        <w:t>usagers,</w:t>
      </w:r>
      <w:r w:rsidRPr="006E2D95">
        <w:rPr>
          <w:color w:val="272728"/>
          <w:spacing w:val="-14"/>
        </w:rPr>
        <w:t xml:space="preserve"> </w:t>
      </w:r>
      <w:r w:rsidRPr="006E2D95">
        <w:rPr>
          <w:color w:val="272728"/>
        </w:rPr>
        <w:t>et</w:t>
      </w:r>
      <w:r w:rsidRPr="006E2D95">
        <w:rPr>
          <w:color w:val="272728"/>
          <w:spacing w:val="-26"/>
        </w:rPr>
        <w:t xml:space="preserve"> </w:t>
      </w:r>
      <w:r w:rsidRPr="006E2D95">
        <w:rPr>
          <w:color w:val="272728"/>
        </w:rPr>
        <w:t>d'autre</w:t>
      </w:r>
      <w:r w:rsidRPr="006E2D95">
        <w:rPr>
          <w:color w:val="272728"/>
          <w:spacing w:val="-22"/>
        </w:rPr>
        <w:t xml:space="preserve"> </w:t>
      </w:r>
      <w:r w:rsidRPr="006E2D95">
        <w:rPr>
          <w:color w:val="272728"/>
        </w:rPr>
        <w:t>part,</w:t>
      </w:r>
      <w:r w:rsidRPr="006E2D95">
        <w:rPr>
          <w:color w:val="272728"/>
          <w:spacing w:val="-21"/>
        </w:rPr>
        <w:t xml:space="preserve"> </w:t>
      </w:r>
      <w:r w:rsidRPr="006E2D95">
        <w:rPr>
          <w:color w:val="272728"/>
        </w:rPr>
        <w:t>d'optimiser</w:t>
      </w:r>
      <w:r w:rsidRPr="006E2D95">
        <w:rPr>
          <w:color w:val="272728"/>
          <w:spacing w:val="-32"/>
        </w:rPr>
        <w:t xml:space="preserve"> </w:t>
      </w:r>
      <w:r w:rsidRPr="006E2D95">
        <w:rPr>
          <w:color w:val="272728"/>
        </w:rPr>
        <w:t>et</w:t>
      </w:r>
      <w:r w:rsidRPr="006E2D95">
        <w:rPr>
          <w:color w:val="272728"/>
          <w:spacing w:val="-25"/>
        </w:rPr>
        <w:t xml:space="preserve"> </w:t>
      </w:r>
      <w:r w:rsidRPr="006E2D95">
        <w:rPr>
          <w:color w:val="272728"/>
        </w:rPr>
        <w:t>maîtriser</w:t>
      </w:r>
      <w:r w:rsidRPr="006E2D95">
        <w:rPr>
          <w:color w:val="272728"/>
          <w:spacing w:val="-25"/>
        </w:rPr>
        <w:t xml:space="preserve"> </w:t>
      </w:r>
      <w:r w:rsidRPr="006E2D95">
        <w:rPr>
          <w:color w:val="272728"/>
        </w:rPr>
        <w:t>les</w:t>
      </w:r>
      <w:r w:rsidRPr="006E2D95">
        <w:rPr>
          <w:color w:val="272728"/>
          <w:spacing w:val="-29"/>
        </w:rPr>
        <w:t xml:space="preserve"> </w:t>
      </w:r>
      <w:r w:rsidRPr="006E2D95">
        <w:rPr>
          <w:color w:val="272728"/>
        </w:rPr>
        <w:t>coûts</w:t>
      </w:r>
      <w:r w:rsidRPr="006E2D95">
        <w:rPr>
          <w:color w:val="272728"/>
          <w:spacing w:val="-26"/>
        </w:rPr>
        <w:t xml:space="preserve"> </w:t>
      </w:r>
      <w:r w:rsidRPr="006E2D95">
        <w:rPr>
          <w:color w:val="272728"/>
        </w:rPr>
        <w:t>associés</w:t>
      </w:r>
      <w:r w:rsidRPr="006E2D95">
        <w:rPr>
          <w:color w:val="272728"/>
          <w:spacing w:val="-26"/>
        </w:rPr>
        <w:t xml:space="preserve"> </w:t>
      </w:r>
      <w:r w:rsidRPr="006E2D95">
        <w:rPr>
          <w:color w:val="272728"/>
        </w:rPr>
        <w:t>à</w:t>
      </w:r>
      <w:r w:rsidRPr="006E2D95">
        <w:rPr>
          <w:color w:val="272728"/>
          <w:spacing w:val="-23"/>
        </w:rPr>
        <w:t xml:space="preserve"> </w:t>
      </w:r>
      <w:r w:rsidRPr="006E2D95">
        <w:rPr>
          <w:color w:val="272728"/>
        </w:rPr>
        <w:t>cette opération.</w:t>
      </w:r>
    </w:p>
    <w:p w:rsidR="004B70A6" w:rsidRPr="006E2D95" w:rsidRDefault="004B70A6" w:rsidP="000250CA">
      <w:pPr>
        <w:spacing w:after="0"/>
        <w:sectPr w:rsidR="004B70A6" w:rsidRPr="006E2D95" w:rsidSect="004B70A6">
          <w:headerReference w:type="default" r:id="rId10"/>
          <w:pgSz w:w="11930" w:h="16850"/>
          <w:pgMar w:top="851" w:right="1418" w:bottom="851" w:left="1582" w:header="720" w:footer="720" w:gutter="0"/>
          <w:cols w:space="720"/>
        </w:sectPr>
      </w:pPr>
    </w:p>
    <w:p w:rsidR="004B70A6" w:rsidRPr="006E2D95" w:rsidRDefault="004B70A6" w:rsidP="000250CA">
      <w:pPr>
        <w:pStyle w:val="Titre1"/>
        <w:spacing w:before="0" w:line="276" w:lineRule="auto"/>
        <w:ind w:left="0"/>
        <w:jc w:val="left"/>
        <w:rPr>
          <w:rFonts w:asciiTheme="minorHAnsi" w:hAnsiTheme="minorHAnsi"/>
          <w:color w:val="2C2D2E"/>
          <w:w w:val="96"/>
        </w:rPr>
      </w:pPr>
    </w:p>
    <w:p w:rsidR="004B70A6" w:rsidRPr="006E2D95" w:rsidRDefault="004B70A6" w:rsidP="000250CA">
      <w:pPr>
        <w:pStyle w:val="Titre1"/>
        <w:spacing w:before="0" w:line="276" w:lineRule="auto"/>
        <w:ind w:left="0"/>
        <w:jc w:val="left"/>
        <w:rPr>
          <w:rFonts w:asciiTheme="minorHAnsi" w:hAnsiTheme="minorHAnsi"/>
        </w:rPr>
      </w:pPr>
      <w:r w:rsidRPr="006E2D95">
        <w:rPr>
          <w:rFonts w:asciiTheme="minorHAnsi" w:hAnsiTheme="minorHAnsi"/>
          <w:color w:val="2C2D2E"/>
          <w:w w:val="96"/>
        </w:rPr>
        <w:t>ARTICLE</w:t>
      </w:r>
      <w:r w:rsidRPr="006E2D95">
        <w:rPr>
          <w:rFonts w:asciiTheme="minorHAnsi" w:hAnsiTheme="minorHAnsi"/>
          <w:color w:val="2C2D2E"/>
          <w:spacing w:val="5"/>
        </w:rPr>
        <w:t xml:space="preserve"> </w:t>
      </w:r>
      <w:r w:rsidRPr="006E2D95">
        <w:rPr>
          <w:rFonts w:asciiTheme="minorHAnsi" w:hAnsiTheme="minorHAnsi"/>
          <w:color w:val="2C2D2E"/>
          <w:w w:val="101"/>
        </w:rPr>
        <w:t>2</w:t>
      </w:r>
      <w:r w:rsidRPr="006E2D95">
        <w:rPr>
          <w:rFonts w:asciiTheme="minorHAnsi" w:hAnsiTheme="minorHAnsi"/>
          <w:color w:val="2C2D2E"/>
          <w:spacing w:val="-30"/>
        </w:rPr>
        <w:t xml:space="preserve"> </w:t>
      </w:r>
      <w:r w:rsidRPr="006E2D95">
        <w:rPr>
          <w:rFonts w:asciiTheme="minorHAnsi" w:hAnsiTheme="minorHAnsi"/>
          <w:color w:val="2C2D2E"/>
          <w:spacing w:val="9"/>
          <w:w w:val="211"/>
        </w:rPr>
        <w:t>-</w:t>
      </w:r>
      <w:r w:rsidRPr="006E2D95">
        <w:rPr>
          <w:rFonts w:asciiTheme="minorHAnsi" w:hAnsiTheme="minorHAnsi"/>
          <w:color w:val="2C2D2E"/>
          <w:w w:val="95"/>
        </w:rPr>
        <w:t>DISPOSITIONS</w:t>
      </w:r>
      <w:r w:rsidRPr="006E2D95">
        <w:rPr>
          <w:rFonts w:asciiTheme="minorHAnsi" w:hAnsiTheme="minorHAnsi"/>
          <w:color w:val="2C2D2E"/>
          <w:spacing w:val="13"/>
        </w:rPr>
        <w:t xml:space="preserve"> </w:t>
      </w:r>
      <w:r w:rsidRPr="006E2D95">
        <w:rPr>
          <w:rFonts w:asciiTheme="minorHAnsi" w:hAnsiTheme="minorHAnsi"/>
          <w:color w:val="2C2D2E"/>
          <w:w w:val="96"/>
        </w:rPr>
        <w:t>REGLEMENTAIRES</w:t>
      </w:r>
      <w:r w:rsidRPr="006E2D95">
        <w:rPr>
          <w:rFonts w:asciiTheme="minorHAnsi" w:hAnsiTheme="minorHAnsi"/>
          <w:color w:val="2C2D2E"/>
          <w:spacing w:val="11"/>
        </w:rPr>
        <w:t xml:space="preserve"> </w:t>
      </w:r>
      <w:r w:rsidRPr="006E2D95">
        <w:rPr>
          <w:rFonts w:asciiTheme="minorHAnsi" w:hAnsiTheme="minorHAnsi"/>
          <w:color w:val="2C2D2E"/>
          <w:spacing w:val="-2"/>
          <w:w w:val="96"/>
        </w:rPr>
        <w:t>D</w:t>
      </w:r>
      <w:r w:rsidRPr="006E2D95">
        <w:rPr>
          <w:rFonts w:asciiTheme="minorHAnsi" w:hAnsiTheme="minorHAnsi"/>
          <w:color w:val="2C2D2E"/>
          <w:w w:val="96"/>
        </w:rPr>
        <w:t>E</w:t>
      </w:r>
      <w:r w:rsidRPr="006E2D95">
        <w:rPr>
          <w:rFonts w:asciiTheme="minorHAnsi" w:hAnsiTheme="minorHAnsi"/>
          <w:color w:val="2C2D2E"/>
          <w:spacing w:val="-6"/>
        </w:rPr>
        <w:t xml:space="preserve"> </w:t>
      </w:r>
      <w:r w:rsidRPr="006E2D95">
        <w:rPr>
          <w:rFonts w:asciiTheme="minorHAnsi" w:hAnsiTheme="minorHAnsi"/>
          <w:color w:val="2C2D2E"/>
          <w:w w:val="96"/>
        </w:rPr>
        <w:t>REFERENCE</w:t>
      </w:r>
    </w:p>
    <w:p w:rsidR="004B70A6" w:rsidRPr="006E2D95" w:rsidRDefault="004B70A6" w:rsidP="000250CA">
      <w:pPr>
        <w:pStyle w:val="Corpsdetexte"/>
        <w:spacing w:after="0"/>
      </w:pPr>
      <w:r w:rsidRPr="006E2D95">
        <w:rPr>
          <w:color w:val="282829"/>
        </w:rPr>
        <w:t xml:space="preserve">Ce groupement est également régi par les dispositions réglementaires suivantes </w:t>
      </w:r>
      <w:r w:rsidRPr="006E2D95">
        <w:rPr>
          <w:color w:val="282829"/>
          <w:w w:val="85"/>
        </w:rPr>
        <w:t>:</w:t>
      </w:r>
    </w:p>
    <w:p w:rsidR="004B70A6" w:rsidRPr="006E2D95" w:rsidRDefault="004B70A6" w:rsidP="000250CA">
      <w:pPr>
        <w:pStyle w:val="Corpsdetexte"/>
        <w:spacing w:after="0"/>
      </w:pPr>
      <w:r w:rsidRPr="006E2D95">
        <w:rPr>
          <w:rFonts w:ascii="Arial" w:hAnsi="Arial" w:cs="Arial"/>
          <w:color w:val="242527"/>
          <w:w w:val="85"/>
          <w:position w:val="1"/>
        </w:rPr>
        <w:t>►</w:t>
      </w:r>
      <w:r w:rsidRPr="006E2D95">
        <w:rPr>
          <w:color w:val="242527"/>
          <w:w w:val="85"/>
          <w:position w:val="1"/>
        </w:rPr>
        <w:t xml:space="preserve"> </w:t>
      </w:r>
      <w:r w:rsidRPr="006E2D95">
        <w:rPr>
          <w:color w:val="242527"/>
        </w:rPr>
        <w:t xml:space="preserve">la loi du 12 juillet 1985 relative </w:t>
      </w:r>
      <w:r w:rsidRPr="006E2D95">
        <w:rPr>
          <w:color w:val="242527"/>
          <w:position w:val="1"/>
        </w:rPr>
        <w:t xml:space="preserve">à la maîtrise d'ouvrage publique et ses rapports avec la maîtrise </w:t>
      </w:r>
      <w:r w:rsidRPr="006E2D95">
        <w:rPr>
          <w:color w:val="242527"/>
        </w:rPr>
        <w:t>d'œuvre privée (MOP) modifiée par l'ordonnance n</w:t>
      </w:r>
      <w:r w:rsidRPr="006E2D95">
        <w:rPr>
          <w:color w:val="242527"/>
          <w:position w:val="9"/>
        </w:rPr>
        <w:t>°</w:t>
      </w:r>
      <w:r w:rsidRPr="006E2D95">
        <w:rPr>
          <w:color w:val="242527"/>
        </w:rPr>
        <w:t xml:space="preserve">2004-566 du 17 juillet 2004 </w:t>
      </w:r>
      <w:r w:rsidRPr="006E2D95">
        <w:rPr>
          <w:color w:val="242527"/>
          <w:w w:val="85"/>
        </w:rPr>
        <w:t>;</w:t>
      </w:r>
    </w:p>
    <w:p w:rsidR="004B70A6" w:rsidRPr="006E2D95" w:rsidRDefault="004B70A6" w:rsidP="000250CA">
      <w:pPr>
        <w:pStyle w:val="Corpsdetexte"/>
        <w:spacing w:after="0"/>
      </w:pPr>
      <w:r w:rsidRPr="006E2D95">
        <w:rPr>
          <w:rFonts w:ascii="Arial" w:hAnsi="Arial" w:cs="Arial"/>
          <w:color w:val="272729"/>
        </w:rPr>
        <w:t>►</w:t>
      </w:r>
      <w:r w:rsidRPr="006E2D95">
        <w:rPr>
          <w:color w:val="272729"/>
          <w:spacing w:val="32"/>
        </w:rPr>
        <w:t xml:space="preserve"> </w:t>
      </w:r>
      <w:r w:rsidRPr="006E2D95">
        <w:rPr>
          <w:color w:val="272729"/>
        </w:rPr>
        <w:t>la</w:t>
      </w:r>
      <w:r w:rsidRPr="006E2D95">
        <w:rPr>
          <w:color w:val="272729"/>
          <w:spacing w:val="-19"/>
        </w:rPr>
        <w:t xml:space="preserve"> </w:t>
      </w:r>
      <w:r w:rsidRPr="006E2D95">
        <w:rPr>
          <w:color w:val="272729"/>
        </w:rPr>
        <w:t>loi</w:t>
      </w:r>
      <w:r w:rsidRPr="006E2D95">
        <w:rPr>
          <w:color w:val="272729"/>
          <w:spacing w:val="-18"/>
        </w:rPr>
        <w:t xml:space="preserve"> </w:t>
      </w:r>
      <w:r w:rsidRPr="006E2D95">
        <w:rPr>
          <w:color w:val="272729"/>
          <w:spacing w:val="4"/>
        </w:rPr>
        <w:t>n</w:t>
      </w:r>
      <w:r w:rsidRPr="006E2D95">
        <w:rPr>
          <w:color w:val="272729"/>
          <w:spacing w:val="4"/>
          <w:vertAlign w:val="superscript"/>
        </w:rPr>
        <w:t>°</w:t>
      </w:r>
      <w:r w:rsidRPr="006E2D95">
        <w:rPr>
          <w:color w:val="272729"/>
          <w:spacing w:val="-60"/>
        </w:rPr>
        <w:t xml:space="preserve"> </w:t>
      </w:r>
      <w:r w:rsidRPr="006E2D95">
        <w:rPr>
          <w:color w:val="272729"/>
        </w:rPr>
        <w:t>99-586</w:t>
      </w:r>
      <w:r w:rsidRPr="006E2D95">
        <w:rPr>
          <w:color w:val="272729"/>
          <w:spacing w:val="-15"/>
        </w:rPr>
        <w:t xml:space="preserve"> </w:t>
      </w:r>
      <w:r w:rsidRPr="006E2D95">
        <w:rPr>
          <w:color w:val="272729"/>
          <w:spacing w:val="-3"/>
        </w:rPr>
        <w:t>du</w:t>
      </w:r>
      <w:r w:rsidRPr="006E2D95">
        <w:rPr>
          <w:color w:val="272729"/>
          <w:spacing w:val="-21"/>
        </w:rPr>
        <w:t xml:space="preserve"> </w:t>
      </w:r>
      <w:r w:rsidRPr="006E2D95">
        <w:rPr>
          <w:color w:val="272729"/>
        </w:rPr>
        <w:t>12</w:t>
      </w:r>
      <w:r w:rsidRPr="006E2D95">
        <w:rPr>
          <w:color w:val="272729"/>
          <w:spacing w:val="-24"/>
        </w:rPr>
        <w:t xml:space="preserve"> </w:t>
      </w:r>
      <w:r w:rsidRPr="006E2D95">
        <w:rPr>
          <w:color w:val="272729"/>
        </w:rPr>
        <w:t>juillet</w:t>
      </w:r>
      <w:r w:rsidRPr="006E2D95">
        <w:rPr>
          <w:color w:val="272729"/>
          <w:spacing w:val="-18"/>
        </w:rPr>
        <w:t xml:space="preserve"> </w:t>
      </w:r>
      <w:r w:rsidRPr="006E2D95">
        <w:rPr>
          <w:color w:val="272729"/>
        </w:rPr>
        <w:t>1999</w:t>
      </w:r>
      <w:r w:rsidRPr="006E2D95">
        <w:rPr>
          <w:color w:val="272729"/>
          <w:spacing w:val="-14"/>
        </w:rPr>
        <w:t xml:space="preserve"> </w:t>
      </w:r>
      <w:r w:rsidRPr="006E2D95">
        <w:rPr>
          <w:color w:val="272729"/>
        </w:rPr>
        <w:t>relative</w:t>
      </w:r>
      <w:r w:rsidRPr="006E2D95">
        <w:rPr>
          <w:color w:val="272729"/>
          <w:spacing w:val="-19"/>
        </w:rPr>
        <w:t xml:space="preserve"> </w:t>
      </w:r>
      <w:r w:rsidRPr="006E2D95">
        <w:rPr>
          <w:color w:val="272729"/>
        </w:rPr>
        <w:t>au</w:t>
      </w:r>
      <w:r w:rsidRPr="006E2D95">
        <w:rPr>
          <w:color w:val="272729"/>
          <w:spacing w:val="-12"/>
        </w:rPr>
        <w:t xml:space="preserve"> </w:t>
      </w:r>
      <w:r w:rsidRPr="006E2D95">
        <w:rPr>
          <w:color w:val="272729"/>
        </w:rPr>
        <w:t>renforcement</w:t>
      </w:r>
      <w:r w:rsidRPr="006E2D95">
        <w:rPr>
          <w:color w:val="272729"/>
          <w:spacing w:val="-13"/>
        </w:rPr>
        <w:t xml:space="preserve"> </w:t>
      </w:r>
      <w:r w:rsidRPr="006E2D95">
        <w:rPr>
          <w:color w:val="272729"/>
        </w:rPr>
        <w:t>et</w:t>
      </w:r>
      <w:r w:rsidRPr="006E2D95">
        <w:rPr>
          <w:color w:val="272729"/>
          <w:spacing w:val="-16"/>
        </w:rPr>
        <w:t xml:space="preserve"> </w:t>
      </w:r>
      <w:r w:rsidRPr="006E2D95">
        <w:rPr>
          <w:color w:val="272729"/>
        </w:rPr>
        <w:t>à</w:t>
      </w:r>
      <w:r w:rsidRPr="006E2D95">
        <w:rPr>
          <w:color w:val="272729"/>
          <w:spacing w:val="-9"/>
        </w:rPr>
        <w:t xml:space="preserve"> </w:t>
      </w:r>
      <w:r w:rsidRPr="006E2D95">
        <w:rPr>
          <w:color w:val="272729"/>
        </w:rPr>
        <w:t>la</w:t>
      </w:r>
      <w:r w:rsidRPr="006E2D95">
        <w:rPr>
          <w:color w:val="272729"/>
          <w:spacing w:val="-19"/>
        </w:rPr>
        <w:t xml:space="preserve"> </w:t>
      </w:r>
      <w:r w:rsidRPr="006E2D95">
        <w:rPr>
          <w:color w:val="272729"/>
        </w:rPr>
        <w:t>simplification</w:t>
      </w:r>
      <w:r w:rsidRPr="006E2D95">
        <w:rPr>
          <w:color w:val="272729"/>
          <w:spacing w:val="-18"/>
        </w:rPr>
        <w:t xml:space="preserve"> </w:t>
      </w:r>
      <w:r w:rsidRPr="006E2D95">
        <w:rPr>
          <w:color w:val="272729"/>
          <w:spacing w:val="3"/>
        </w:rPr>
        <w:t>de</w:t>
      </w:r>
      <w:r w:rsidRPr="006E2D95">
        <w:rPr>
          <w:color w:val="272729"/>
          <w:spacing w:val="-27"/>
        </w:rPr>
        <w:t xml:space="preserve"> </w:t>
      </w:r>
      <w:r w:rsidRPr="006E2D95">
        <w:rPr>
          <w:color w:val="272729"/>
        </w:rPr>
        <w:t>la</w:t>
      </w:r>
      <w:r w:rsidRPr="006E2D95">
        <w:rPr>
          <w:color w:val="272729"/>
          <w:spacing w:val="-13"/>
        </w:rPr>
        <w:t xml:space="preserve"> </w:t>
      </w:r>
      <w:r w:rsidRPr="006E2D95">
        <w:rPr>
          <w:color w:val="272729"/>
        </w:rPr>
        <w:t>coopération intercommunale</w:t>
      </w:r>
    </w:p>
    <w:p w:rsidR="004B70A6" w:rsidRPr="006E2D95" w:rsidRDefault="004B70A6" w:rsidP="000250CA">
      <w:pPr>
        <w:pStyle w:val="Corpsdetexte"/>
        <w:spacing w:after="0"/>
        <w:rPr>
          <w:color w:val="2A2B2C"/>
        </w:rPr>
      </w:pPr>
      <w:r w:rsidRPr="006E2D95">
        <w:rPr>
          <w:rFonts w:ascii="Arial" w:hAnsi="Arial" w:cs="Arial"/>
          <w:color w:val="2A2B2C"/>
          <w:w w:val="85"/>
          <w:position w:val="1"/>
        </w:rPr>
        <w:t>►</w:t>
      </w:r>
      <w:r w:rsidRPr="006E2D95">
        <w:rPr>
          <w:color w:val="2A2B2C"/>
          <w:w w:val="85"/>
          <w:position w:val="1"/>
        </w:rPr>
        <w:t xml:space="preserve"> </w:t>
      </w:r>
      <w:r w:rsidRPr="006E2D95">
        <w:rPr>
          <w:color w:val="2A2B2C"/>
        </w:rPr>
        <w:t>La convention de délégation de service pour la gestion et l’exploitation du domaine skiable de la commune d’AUSSOIS,</w:t>
      </w:r>
    </w:p>
    <w:p w:rsidR="004B70A6" w:rsidRPr="006E2D95" w:rsidRDefault="004B70A6" w:rsidP="000250CA">
      <w:pPr>
        <w:pStyle w:val="Corpsdetexte"/>
        <w:tabs>
          <w:tab w:val="left" w:pos="547"/>
        </w:tabs>
        <w:spacing w:after="0"/>
      </w:pPr>
      <w:r w:rsidRPr="006E2D95">
        <w:rPr>
          <w:rFonts w:ascii="Arial" w:hAnsi="Arial" w:cs="Arial"/>
          <w:color w:val="29292B"/>
          <w:w w:val="95"/>
          <w:position w:val="1"/>
        </w:rPr>
        <w:t>►</w:t>
      </w:r>
      <w:r w:rsidRPr="006E2D95">
        <w:rPr>
          <w:color w:val="29292B"/>
          <w:w w:val="95"/>
          <w:position w:val="1"/>
        </w:rPr>
        <w:t xml:space="preserve"> </w:t>
      </w:r>
      <w:r w:rsidRPr="006E2D95">
        <w:rPr>
          <w:color w:val="29292B"/>
        </w:rPr>
        <w:t>Les</w:t>
      </w:r>
      <w:r w:rsidRPr="006E2D95">
        <w:rPr>
          <w:color w:val="29292B"/>
          <w:spacing w:val="-10"/>
        </w:rPr>
        <w:t xml:space="preserve"> </w:t>
      </w:r>
      <w:r w:rsidRPr="006E2D95">
        <w:rPr>
          <w:color w:val="29292B"/>
        </w:rPr>
        <w:t>statuts</w:t>
      </w:r>
      <w:r w:rsidRPr="006E2D95">
        <w:rPr>
          <w:color w:val="29292B"/>
          <w:spacing w:val="-15"/>
        </w:rPr>
        <w:t xml:space="preserve"> </w:t>
      </w:r>
      <w:r w:rsidRPr="006E2D95">
        <w:rPr>
          <w:color w:val="29292B"/>
        </w:rPr>
        <w:t>et</w:t>
      </w:r>
      <w:r w:rsidRPr="006E2D95">
        <w:rPr>
          <w:color w:val="29292B"/>
          <w:spacing w:val="-14"/>
        </w:rPr>
        <w:t xml:space="preserve"> </w:t>
      </w:r>
      <w:r w:rsidRPr="006E2D95">
        <w:rPr>
          <w:color w:val="29292B"/>
        </w:rPr>
        <w:t>compétences</w:t>
      </w:r>
      <w:r w:rsidRPr="006E2D95">
        <w:rPr>
          <w:color w:val="29292B"/>
          <w:spacing w:val="-13"/>
        </w:rPr>
        <w:t xml:space="preserve"> </w:t>
      </w:r>
      <w:r w:rsidRPr="006E2D95">
        <w:rPr>
          <w:color w:val="29292B"/>
        </w:rPr>
        <w:t>des</w:t>
      </w:r>
      <w:r w:rsidRPr="006E2D95">
        <w:rPr>
          <w:color w:val="29292B"/>
          <w:spacing w:val="-8"/>
        </w:rPr>
        <w:t xml:space="preserve"> </w:t>
      </w:r>
      <w:r w:rsidRPr="006E2D95">
        <w:rPr>
          <w:color w:val="29292B"/>
        </w:rPr>
        <w:t>membres</w:t>
      </w:r>
      <w:r w:rsidRPr="006E2D95">
        <w:rPr>
          <w:color w:val="29292B"/>
          <w:spacing w:val="-9"/>
        </w:rPr>
        <w:t xml:space="preserve"> </w:t>
      </w:r>
      <w:r w:rsidRPr="006E2D95">
        <w:rPr>
          <w:color w:val="29292B"/>
        </w:rPr>
        <w:t>du</w:t>
      </w:r>
      <w:r w:rsidRPr="006E2D95">
        <w:rPr>
          <w:color w:val="29292B"/>
          <w:spacing w:val="-16"/>
        </w:rPr>
        <w:t xml:space="preserve"> </w:t>
      </w:r>
      <w:r w:rsidRPr="006E2D95">
        <w:rPr>
          <w:color w:val="29292B"/>
        </w:rPr>
        <w:t>groupement.</w:t>
      </w:r>
    </w:p>
    <w:p w:rsidR="004B70A6" w:rsidRPr="006E2D95" w:rsidRDefault="004B70A6" w:rsidP="000250CA">
      <w:pPr>
        <w:pStyle w:val="Titre1"/>
        <w:spacing w:before="0" w:line="276" w:lineRule="auto"/>
        <w:ind w:left="0"/>
        <w:jc w:val="left"/>
        <w:rPr>
          <w:rFonts w:asciiTheme="minorHAnsi" w:hAnsiTheme="minorHAnsi"/>
          <w:color w:val="303031"/>
        </w:rPr>
      </w:pPr>
    </w:p>
    <w:p w:rsidR="004B70A6" w:rsidRPr="006E2D95" w:rsidRDefault="004B70A6" w:rsidP="000250CA">
      <w:pPr>
        <w:pStyle w:val="Titre1"/>
        <w:spacing w:before="0" w:line="276" w:lineRule="auto"/>
        <w:ind w:left="0"/>
        <w:jc w:val="left"/>
        <w:rPr>
          <w:rFonts w:asciiTheme="minorHAnsi" w:hAnsiTheme="minorHAnsi"/>
        </w:rPr>
      </w:pPr>
      <w:r w:rsidRPr="006E2D95">
        <w:rPr>
          <w:rFonts w:asciiTheme="minorHAnsi" w:hAnsiTheme="minorHAnsi"/>
          <w:color w:val="303031"/>
        </w:rPr>
        <w:t>ARTICLE 3-COOROONNATEUR DU GROUPEMENT</w:t>
      </w:r>
    </w:p>
    <w:p w:rsidR="004B70A6" w:rsidRPr="006E2D95" w:rsidRDefault="004B70A6" w:rsidP="000250CA">
      <w:pPr>
        <w:pStyle w:val="Corpsdetexte"/>
        <w:spacing w:after="0"/>
        <w:ind w:firstLine="15"/>
      </w:pPr>
      <w:r w:rsidRPr="006E2D95">
        <w:rPr>
          <w:b/>
          <w:color w:val="242527"/>
          <w:u w:val="single"/>
        </w:rPr>
        <w:t>La SPL</w:t>
      </w:r>
      <w:r w:rsidRPr="006E2D95">
        <w:rPr>
          <w:b/>
          <w:color w:val="242527"/>
          <w:spacing w:val="-5"/>
          <w:u w:val="single"/>
        </w:rPr>
        <w:t xml:space="preserve"> Parrachée Vanoise ou la commune d’AUSSOIS</w:t>
      </w:r>
      <w:r>
        <w:rPr>
          <w:color w:val="242527"/>
          <w:spacing w:val="-5"/>
        </w:rPr>
        <w:t xml:space="preserve">  </w:t>
      </w:r>
      <w:r w:rsidRPr="006E2D95">
        <w:rPr>
          <w:color w:val="242527"/>
        </w:rPr>
        <w:t>est</w:t>
      </w:r>
      <w:r w:rsidRPr="006E2D95">
        <w:rPr>
          <w:color w:val="242527"/>
          <w:spacing w:val="-6"/>
        </w:rPr>
        <w:t xml:space="preserve"> </w:t>
      </w:r>
      <w:r w:rsidRPr="006E2D95">
        <w:rPr>
          <w:color w:val="242527"/>
        </w:rPr>
        <w:t>désignée</w:t>
      </w:r>
      <w:r w:rsidRPr="006E2D95">
        <w:rPr>
          <w:color w:val="242527"/>
          <w:spacing w:val="-5"/>
        </w:rPr>
        <w:t xml:space="preserve"> </w:t>
      </w:r>
      <w:r w:rsidRPr="006E2D95">
        <w:rPr>
          <w:color w:val="242527"/>
        </w:rPr>
        <w:t>coordonnateur</w:t>
      </w:r>
      <w:r w:rsidRPr="006E2D95">
        <w:rPr>
          <w:color w:val="242527"/>
          <w:spacing w:val="-3"/>
        </w:rPr>
        <w:t xml:space="preserve"> </w:t>
      </w:r>
      <w:r w:rsidRPr="006E2D95">
        <w:rPr>
          <w:color w:val="242527"/>
          <w:spacing w:val="2"/>
        </w:rPr>
        <w:t>du</w:t>
      </w:r>
      <w:r w:rsidRPr="006E2D95">
        <w:rPr>
          <w:color w:val="242527"/>
          <w:spacing w:val="-5"/>
        </w:rPr>
        <w:t xml:space="preserve"> </w:t>
      </w:r>
      <w:r w:rsidRPr="006E2D95">
        <w:rPr>
          <w:color w:val="242527"/>
        </w:rPr>
        <w:t>groupement</w:t>
      </w:r>
      <w:r w:rsidRPr="006E2D95">
        <w:rPr>
          <w:color w:val="242527"/>
          <w:spacing w:val="-3"/>
        </w:rPr>
        <w:t xml:space="preserve"> </w:t>
      </w:r>
      <w:r w:rsidRPr="006E2D95">
        <w:rPr>
          <w:color w:val="242527"/>
        </w:rPr>
        <w:t>au</w:t>
      </w:r>
      <w:r w:rsidRPr="006E2D95">
        <w:rPr>
          <w:color w:val="242527"/>
          <w:spacing w:val="-6"/>
        </w:rPr>
        <w:t xml:space="preserve"> </w:t>
      </w:r>
      <w:r w:rsidRPr="006E2D95">
        <w:rPr>
          <w:color w:val="242527"/>
        </w:rPr>
        <w:t>sens</w:t>
      </w:r>
      <w:r w:rsidRPr="006E2D95">
        <w:rPr>
          <w:color w:val="242527"/>
          <w:spacing w:val="-3"/>
        </w:rPr>
        <w:t xml:space="preserve"> </w:t>
      </w:r>
      <w:r w:rsidRPr="006E2D95">
        <w:rPr>
          <w:color w:val="242527"/>
        </w:rPr>
        <w:t>de</w:t>
      </w:r>
      <w:r w:rsidRPr="006E2D95">
        <w:rPr>
          <w:color w:val="242527"/>
          <w:spacing w:val="-6"/>
        </w:rPr>
        <w:t xml:space="preserve"> </w:t>
      </w:r>
      <w:r w:rsidRPr="006E2D95">
        <w:rPr>
          <w:color w:val="242527"/>
        </w:rPr>
        <w:t>l'article</w:t>
      </w:r>
      <w:r w:rsidRPr="006E2D95">
        <w:rPr>
          <w:color w:val="242527"/>
          <w:spacing w:val="-11"/>
        </w:rPr>
        <w:t xml:space="preserve"> </w:t>
      </w:r>
      <w:r w:rsidRPr="006E2D95">
        <w:rPr>
          <w:color w:val="242527"/>
        </w:rPr>
        <w:t>28 de</w:t>
      </w:r>
      <w:r w:rsidRPr="006E2D95">
        <w:rPr>
          <w:color w:val="242527"/>
          <w:spacing w:val="-1"/>
        </w:rPr>
        <w:t xml:space="preserve"> </w:t>
      </w:r>
      <w:r w:rsidRPr="006E2D95">
        <w:rPr>
          <w:color w:val="242527"/>
        </w:rPr>
        <w:t>l'ordonnance</w:t>
      </w:r>
      <w:r w:rsidRPr="006E2D95">
        <w:rPr>
          <w:color w:val="242527"/>
          <w:spacing w:val="4"/>
        </w:rPr>
        <w:t xml:space="preserve"> </w:t>
      </w:r>
      <w:r w:rsidRPr="006E2D95">
        <w:rPr>
          <w:color w:val="242527"/>
        </w:rPr>
        <w:t>n</w:t>
      </w:r>
      <w:r w:rsidRPr="006E2D95">
        <w:rPr>
          <w:color w:val="242527"/>
          <w:position w:val="9"/>
        </w:rPr>
        <w:t xml:space="preserve">° </w:t>
      </w:r>
      <w:r w:rsidRPr="006E2D95">
        <w:rPr>
          <w:color w:val="242527"/>
        </w:rPr>
        <w:t xml:space="preserve">015-899 </w:t>
      </w:r>
      <w:r w:rsidRPr="006E2D95">
        <w:rPr>
          <w:color w:val="242527"/>
          <w:spacing w:val="2"/>
        </w:rPr>
        <w:t xml:space="preserve">du </w:t>
      </w:r>
      <w:r w:rsidRPr="006E2D95">
        <w:rPr>
          <w:color w:val="242527"/>
        </w:rPr>
        <w:t>23 juillet 2015 relative à la commande publique. Elle a à ce titre la qualité de pouvoir adjudicateur.</w:t>
      </w:r>
    </w:p>
    <w:p w:rsidR="004B70A6" w:rsidRPr="006E2D95" w:rsidRDefault="004B70A6" w:rsidP="000250CA">
      <w:pPr>
        <w:pStyle w:val="Corpsdetexte"/>
        <w:spacing w:after="0"/>
        <w:ind w:firstLine="4"/>
      </w:pPr>
      <w:r w:rsidRPr="006E2D95">
        <w:rPr>
          <w:color w:val="252728"/>
        </w:rPr>
        <w:t>Le coordonnateur est désigné pour la durée de la convention, conformément aux dispositions mentionnées à l'article 10 ci-après.</w:t>
      </w:r>
    </w:p>
    <w:p w:rsidR="004B70A6" w:rsidRPr="006E2D95" w:rsidRDefault="004B70A6" w:rsidP="000250CA">
      <w:pPr>
        <w:pStyle w:val="Corpsdetexte"/>
        <w:spacing w:after="0"/>
        <w:ind w:firstLine="2"/>
      </w:pPr>
      <w:r w:rsidRPr="006E2D95">
        <w:rPr>
          <w:color w:val="28292A"/>
          <w:spacing w:val="2"/>
        </w:rPr>
        <w:t>En</w:t>
      </w:r>
      <w:r w:rsidRPr="006E2D95">
        <w:rPr>
          <w:color w:val="28292A"/>
          <w:spacing w:val="-20"/>
        </w:rPr>
        <w:t xml:space="preserve"> </w:t>
      </w:r>
      <w:r w:rsidRPr="006E2D95">
        <w:rPr>
          <w:color w:val="28292A"/>
        </w:rPr>
        <w:t>cas</w:t>
      </w:r>
      <w:r w:rsidRPr="006E2D95">
        <w:rPr>
          <w:color w:val="28292A"/>
          <w:spacing w:val="-25"/>
        </w:rPr>
        <w:t xml:space="preserve"> </w:t>
      </w:r>
      <w:r w:rsidRPr="006E2D95">
        <w:rPr>
          <w:color w:val="28292A"/>
        </w:rPr>
        <w:t>de</w:t>
      </w:r>
      <w:r w:rsidRPr="006E2D95">
        <w:rPr>
          <w:color w:val="28292A"/>
          <w:spacing w:val="-22"/>
        </w:rPr>
        <w:t xml:space="preserve"> </w:t>
      </w:r>
      <w:r w:rsidRPr="006E2D95">
        <w:rPr>
          <w:color w:val="28292A"/>
        </w:rPr>
        <w:t>sortie</w:t>
      </w:r>
      <w:r w:rsidRPr="006E2D95">
        <w:rPr>
          <w:color w:val="28292A"/>
          <w:spacing w:val="-21"/>
        </w:rPr>
        <w:t xml:space="preserve"> </w:t>
      </w:r>
      <w:r w:rsidRPr="006E2D95">
        <w:rPr>
          <w:color w:val="28292A"/>
        </w:rPr>
        <w:t>du</w:t>
      </w:r>
      <w:r w:rsidRPr="006E2D95">
        <w:rPr>
          <w:color w:val="28292A"/>
          <w:spacing w:val="-24"/>
        </w:rPr>
        <w:t xml:space="preserve"> </w:t>
      </w:r>
      <w:r w:rsidRPr="006E2D95">
        <w:rPr>
          <w:color w:val="28292A"/>
        </w:rPr>
        <w:t>coordonnateur</w:t>
      </w:r>
      <w:r w:rsidRPr="006E2D95">
        <w:rPr>
          <w:color w:val="28292A"/>
          <w:spacing w:val="-17"/>
        </w:rPr>
        <w:t xml:space="preserve"> </w:t>
      </w:r>
      <w:r w:rsidRPr="006E2D95">
        <w:rPr>
          <w:color w:val="28292A"/>
        </w:rPr>
        <w:t>du</w:t>
      </w:r>
      <w:r w:rsidRPr="006E2D95">
        <w:rPr>
          <w:color w:val="28292A"/>
          <w:spacing w:val="-23"/>
        </w:rPr>
        <w:t xml:space="preserve"> </w:t>
      </w:r>
      <w:r w:rsidRPr="006E2D95">
        <w:rPr>
          <w:color w:val="28292A"/>
        </w:rPr>
        <w:t>groupement</w:t>
      </w:r>
      <w:r w:rsidRPr="006E2D95">
        <w:rPr>
          <w:color w:val="28292A"/>
          <w:spacing w:val="-24"/>
        </w:rPr>
        <w:t xml:space="preserve"> </w:t>
      </w:r>
      <w:r w:rsidRPr="006E2D95">
        <w:rPr>
          <w:color w:val="28292A"/>
        </w:rPr>
        <w:t>ou</w:t>
      </w:r>
      <w:r w:rsidRPr="006E2D95">
        <w:rPr>
          <w:color w:val="28292A"/>
          <w:spacing w:val="-23"/>
        </w:rPr>
        <w:t xml:space="preserve"> </w:t>
      </w:r>
      <w:r>
        <w:rPr>
          <w:color w:val="28292A"/>
        </w:rPr>
        <w:t xml:space="preserve">dans toute </w:t>
      </w:r>
      <w:r w:rsidRPr="006E2D95">
        <w:rPr>
          <w:color w:val="28292A"/>
          <w:spacing w:val="-26"/>
        </w:rPr>
        <w:t xml:space="preserve"> </w:t>
      </w:r>
      <w:r w:rsidRPr="006E2D95">
        <w:rPr>
          <w:color w:val="28292A"/>
        </w:rPr>
        <w:t>autre</w:t>
      </w:r>
      <w:r w:rsidRPr="006E2D95">
        <w:rPr>
          <w:color w:val="28292A"/>
          <w:spacing w:val="-23"/>
        </w:rPr>
        <w:t xml:space="preserve"> </w:t>
      </w:r>
      <w:r w:rsidRPr="006E2D95">
        <w:rPr>
          <w:color w:val="28292A"/>
        </w:rPr>
        <w:t>hypothèse</w:t>
      </w:r>
      <w:r w:rsidRPr="006E2D95">
        <w:rPr>
          <w:color w:val="28292A"/>
          <w:spacing w:val="-22"/>
        </w:rPr>
        <w:t xml:space="preserve"> </w:t>
      </w:r>
      <w:r w:rsidRPr="006E2D95">
        <w:rPr>
          <w:color w:val="28292A"/>
        </w:rPr>
        <w:t>où</w:t>
      </w:r>
      <w:r w:rsidRPr="006E2D95">
        <w:rPr>
          <w:color w:val="28292A"/>
          <w:spacing w:val="-18"/>
        </w:rPr>
        <w:t xml:space="preserve"> </w:t>
      </w:r>
      <w:r w:rsidRPr="006E2D95">
        <w:rPr>
          <w:color w:val="28292A"/>
        </w:rPr>
        <w:t>le</w:t>
      </w:r>
      <w:r w:rsidRPr="006E2D95">
        <w:rPr>
          <w:color w:val="28292A"/>
          <w:spacing w:val="-18"/>
        </w:rPr>
        <w:t xml:space="preserve"> </w:t>
      </w:r>
      <w:r w:rsidRPr="006E2D95">
        <w:rPr>
          <w:color w:val="28292A"/>
          <w:spacing w:val="-3"/>
        </w:rPr>
        <w:t xml:space="preserve">coordonnateur </w:t>
      </w:r>
      <w:r w:rsidRPr="006E2D95">
        <w:rPr>
          <w:color w:val="28292A"/>
        </w:rPr>
        <w:t>ne</w:t>
      </w:r>
      <w:r w:rsidRPr="006E2D95">
        <w:rPr>
          <w:color w:val="28292A"/>
          <w:spacing w:val="-12"/>
        </w:rPr>
        <w:t xml:space="preserve"> </w:t>
      </w:r>
      <w:r w:rsidRPr="006E2D95">
        <w:rPr>
          <w:color w:val="28292A"/>
        </w:rPr>
        <w:t>serait</w:t>
      </w:r>
      <w:r w:rsidRPr="006E2D95">
        <w:rPr>
          <w:color w:val="28292A"/>
          <w:spacing w:val="-10"/>
        </w:rPr>
        <w:t xml:space="preserve"> </w:t>
      </w:r>
      <w:r w:rsidRPr="006E2D95">
        <w:rPr>
          <w:color w:val="28292A"/>
        </w:rPr>
        <w:t>plus</w:t>
      </w:r>
      <w:r w:rsidRPr="006E2D95">
        <w:rPr>
          <w:color w:val="28292A"/>
          <w:spacing w:val="-11"/>
        </w:rPr>
        <w:t xml:space="preserve"> </w:t>
      </w:r>
      <w:r w:rsidRPr="006E2D95">
        <w:rPr>
          <w:color w:val="28292A"/>
        </w:rPr>
        <w:t>en</w:t>
      </w:r>
      <w:r w:rsidRPr="006E2D95">
        <w:rPr>
          <w:color w:val="28292A"/>
          <w:spacing w:val="-12"/>
        </w:rPr>
        <w:t xml:space="preserve"> </w:t>
      </w:r>
      <w:r w:rsidRPr="006E2D95">
        <w:rPr>
          <w:color w:val="28292A"/>
        </w:rPr>
        <w:t>mesure</w:t>
      </w:r>
      <w:r w:rsidRPr="006E2D95">
        <w:rPr>
          <w:color w:val="28292A"/>
          <w:spacing w:val="-14"/>
        </w:rPr>
        <w:t xml:space="preserve"> </w:t>
      </w:r>
      <w:r w:rsidRPr="006E2D95">
        <w:rPr>
          <w:color w:val="28292A"/>
        </w:rPr>
        <w:t>d'assurer</w:t>
      </w:r>
      <w:r w:rsidRPr="006E2D95">
        <w:rPr>
          <w:color w:val="28292A"/>
          <w:spacing w:val="-15"/>
        </w:rPr>
        <w:t xml:space="preserve"> </w:t>
      </w:r>
      <w:r w:rsidRPr="006E2D95">
        <w:rPr>
          <w:color w:val="28292A"/>
        </w:rPr>
        <w:t>son</w:t>
      </w:r>
      <w:r w:rsidRPr="006E2D95">
        <w:rPr>
          <w:color w:val="28292A"/>
          <w:spacing w:val="-10"/>
        </w:rPr>
        <w:t xml:space="preserve"> </w:t>
      </w:r>
      <w:r w:rsidRPr="006E2D95">
        <w:rPr>
          <w:color w:val="28292A"/>
        </w:rPr>
        <w:t>rôle,</w:t>
      </w:r>
      <w:r w:rsidRPr="006E2D95">
        <w:rPr>
          <w:color w:val="28292A"/>
          <w:spacing w:val="1"/>
        </w:rPr>
        <w:t xml:space="preserve"> </w:t>
      </w:r>
      <w:r w:rsidRPr="006E2D95">
        <w:rPr>
          <w:color w:val="28292A"/>
        </w:rPr>
        <w:t>une</w:t>
      </w:r>
      <w:r w:rsidRPr="006E2D95">
        <w:rPr>
          <w:color w:val="28292A"/>
          <w:spacing w:val="-11"/>
        </w:rPr>
        <w:t xml:space="preserve"> </w:t>
      </w:r>
      <w:r w:rsidRPr="006E2D95">
        <w:rPr>
          <w:color w:val="28292A"/>
        </w:rPr>
        <w:t>convention</w:t>
      </w:r>
      <w:r w:rsidRPr="006E2D95">
        <w:rPr>
          <w:color w:val="28292A"/>
          <w:spacing w:val="-11"/>
        </w:rPr>
        <w:t xml:space="preserve"> </w:t>
      </w:r>
      <w:r w:rsidRPr="006E2D95">
        <w:rPr>
          <w:color w:val="28292A"/>
        </w:rPr>
        <w:t>modifica</w:t>
      </w:r>
      <w:r>
        <w:rPr>
          <w:color w:val="28292A"/>
        </w:rPr>
        <w:t>ti</w:t>
      </w:r>
      <w:r>
        <w:rPr>
          <w:color w:val="28292A"/>
        </w:rPr>
        <w:tab/>
      </w:r>
      <w:r w:rsidRPr="006E2D95">
        <w:rPr>
          <w:color w:val="28292A"/>
        </w:rPr>
        <w:t>ve</w:t>
      </w:r>
      <w:r w:rsidRPr="006E2D95">
        <w:rPr>
          <w:color w:val="28292A"/>
          <w:spacing w:val="-12"/>
        </w:rPr>
        <w:t xml:space="preserve"> </w:t>
      </w:r>
      <w:r w:rsidRPr="006E2D95">
        <w:rPr>
          <w:color w:val="28292A"/>
        </w:rPr>
        <w:t>ou</w:t>
      </w:r>
      <w:r w:rsidRPr="006E2D95">
        <w:rPr>
          <w:color w:val="28292A"/>
          <w:spacing w:val="-13"/>
        </w:rPr>
        <w:t xml:space="preserve"> </w:t>
      </w:r>
      <w:r w:rsidRPr="006E2D95">
        <w:rPr>
          <w:color w:val="28292A"/>
        </w:rPr>
        <w:t>un</w:t>
      </w:r>
      <w:r w:rsidRPr="006E2D95">
        <w:rPr>
          <w:color w:val="28292A"/>
          <w:spacing w:val="-9"/>
        </w:rPr>
        <w:t xml:space="preserve"> </w:t>
      </w:r>
      <w:r w:rsidRPr="006E2D95">
        <w:rPr>
          <w:color w:val="28292A"/>
        </w:rPr>
        <w:t>avenant</w:t>
      </w:r>
      <w:r w:rsidRPr="006E2D95">
        <w:rPr>
          <w:color w:val="28292A"/>
          <w:spacing w:val="-14"/>
        </w:rPr>
        <w:t xml:space="preserve"> </w:t>
      </w:r>
      <w:r w:rsidRPr="006E2D95">
        <w:rPr>
          <w:color w:val="28292A"/>
        </w:rPr>
        <w:t>interviendra pour désigner un nouveau</w:t>
      </w:r>
      <w:r w:rsidRPr="006E2D95">
        <w:rPr>
          <w:color w:val="28292A"/>
          <w:spacing w:val="-38"/>
        </w:rPr>
        <w:t xml:space="preserve"> </w:t>
      </w:r>
      <w:r w:rsidRPr="006E2D95">
        <w:rPr>
          <w:color w:val="28292A"/>
        </w:rPr>
        <w:t>coordonnateur.</w:t>
      </w:r>
    </w:p>
    <w:p w:rsidR="004B70A6" w:rsidRPr="006E2D95" w:rsidRDefault="004B70A6" w:rsidP="000250CA">
      <w:pPr>
        <w:pStyle w:val="Titre1"/>
        <w:spacing w:before="0" w:line="276" w:lineRule="auto"/>
        <w:ind w:left="0"/>
        <w:jc w:val="left"/>
        <w:rPr>
          <w:rFonts w:asciiTheme="minorHAnsi" w:hAnsiTheme="minorHAnsi"/>
          <w:color w:val="313134"/>
        </w:rPr>
      </w:pPr>
    </w:p>
    <w:p w:rsidR="004B70A6" w:rsidRPr="006E2D95" w:rsidRDefault="004B70A6" w:rsidP="000250CA">
      <w:pPr>
        <w:pStyle w:val="Titre1"/>
        <w:spacing w:before="0" w:line="276" w:lineRule="auto"/>
        <w:ind w:left="0"/>
        <w:jc w:val="left"/>
        <w:rPr>
          <w:rFonts w:asciiTheme="minorHAnsi" w:hAnsiTheme="minorHAnsi"/>
        </w:rPr>
      </w:pPr>
      <w:r w:rsidRPr="006E2D95">
        <w:rPr>
          <w:rFonts w:asciiTheme="minorHAnsi" w:hAnsiTheme="minorHAnsi"/>
          <w:color w:val="313134"/>
        </w:rPr>
        <w:t>ARTICLE 4 -MISSIONS DU COORDONNATEUR</w:t>
      </w:r>
    </w:p>
    <w:p w:rsidR="004B70A6" w:rsidRPr="006E2D95" w:rsidRDefault="004B70A6" w:rsidP="000250CA">
      <w:pPr>
        <w:pStyle w:val="Corpsdetexte"/>
        <w:spacing w:after="0"/>
        <w:ind w:firstLine="7"/>
      </w:pPr>
      <w:r w:rsidRPr="006E2D95">
        <w:rPr>
          <w:color w:val="282829"/>
        </w:rPr>
        <w:t>Ses</w:t>
      </w:r>
      <w:r w:rsidRPr="006E2D95">
        <w:rPr>
          <w:color w:val="282829"/>
          <w:spacing w:val="-22"/>
        </w:rPr>
        <w:t xml:space="preserve"> </w:t>
      </w:r>
      <w:r w:rsidRPr="006E2D95">
        <w:rPr>
          <w:color w:val="282829"/>
        </w:rPr>
        <w:t>missions</w:t>
      </w:r>
      <w:r w:rsidRPr="006E2D95">
        <w:rPr>
          <w:color w:val="282829"/>
          <w:spacing w:val="-19"/>
        </w:rPr>
        <w:t xml:space="preserve"> </w:t>
      </w:r>
      <w:r w:rsidRPr="006E2D95">
        <w:rPr>
          <w:color w:val="282829"/>
        </w:rPr>
        <w:t>sont</w:t>
      </w:r>
      <w:r w:rsidRPr="006E2D95">
        <w:rPr>
          <w:color w:val="282829"/>
          <w:spacing w:val="-19"/>
        </w:rPr>
        <w:t xml:space="preserve"> </w:t>
      </w:r>
      <w:r w:rsidRPr="006E2D95">
        <w:rPr>
          <w:color w:val="282829"/>
        </w:rPr>
        <w:t>listées</w:t>
      </w:r>
      <w:r w:rsidRPr="006E2D95">
        <w:rPr>
          <w:color w:val="282829"/>
          <w:spacing w:val="-14"/>
        </w:rPr>
        <w:t xml:space="preserve"> </w:t>
      </w:r>
      <w:r w:rsidRPr="006E2D95">
        <w:rPr>
          <w:color w:val="282829"/>
        </w:rPr>
        <w:t>de</w:t>
      </w:r>
      <w:r w:rsidRPr="006E2D95">
        <w:rPr>
          <w:color w:val="282829"/>
          <w:spacing w:val="-25"/>
        </w:rPr>
        <w:t xml:space="preserve"> </w:t>
      </w:r>
      <w:r w:rsidRPr="006E2D95">
        <w:rPr>
          <w:color w:val="282829"/>
        </w:rPr>
        <w:t>façon</w:t>
      </w:r>
      <w:r w:rsidRPr="006E2D95">
        <w:rPr>
          <w:color w:val="282829"/>
          <w:spacing w:val="-14"/>
        </w:rPr>
        <w:t xml:space="preserve"> </w:t>
      </w:r>
      <w:r w:rsidRPr="006E2D95">
        <w:rPr>
          <w:color w:val="282829"/>
        </w:rPr>
        <w:t>non</w:t>
      </w:r>
      <w:r w:rsidRPr="006E2D95">
        <w:rPr>
          <w:color w:val="282829"/>
          <w:spacing w:val="-18"/>
        </w:rPr>
        <w:t xml:space="preserve"> </w:t>
      </w:r>
      <w:r w:rsidRPr="006E2D95">
        <w:rPr>
          <w:color w:val="282829"/>
        </w:rPr>
        <w:t>exhaustive</w:t>
      </w:r>
      <w:r w:rsidRPr="006E2D95">
        <w:rPr>
          <w:color w:val="282829"/>
          <w:spacing w:val="-20"/>
        </w:rPr>
        <w:t xml:space="preserve"> </w:t>
      </w:r>
      <w:r w:rsidRPr="006E2D95">
        <w:rPr>
          <w:color w:val="282829"/>
        </w:rPr>
        <w:t>ci-après,</w:t>
      </w:r>
      <w:r w:rsidRPr="006E2D95">
        <w:rPr>
          <w:color w:val="282829"/>
          <w:spacing w:val="-2"/>
        </w:rPr>
        <w:t xml:space="preserve"> </w:t>
      </w:r>
      <w:r w:rsidRPr="006E2D95">
        <w:rPr>
          <w:color w:val="282829"/>
        </w:rPr>
        <w:t>à réaliser</w:t>
      </w:r>
      <w:r w:rsidRPr="006E2D95">
        <w:rPr>
          <w:color w:val="282829"/>
          <w:spacing w:val="-26"/>
        </w:rPr>
        <w:t xml:space="preserve"> </w:t>
      </w:r>
      <w:r w:rsidRPr="006E2D95">
        <w:rPr>
          <w:color w:val="282829"/>
          <w:spacing w:val="4"/>
        </w:rPr>
        <w:t>en</w:t>
      </w:r>
      <w:r w:rsidRPr="006E2D95">
        <w:rPr>
          <w:color w:val="282829"/>
          <w:spacing w:val="-23"/>
        </w:rPr>
        <w:t xml:space="preserve"> </w:t>
      </w:r>
      <w:r w:rsidRPr="006E2D95">
        <w:rPr>
          <w:color w:val="282829"/>
        </w:rPr>
        <w:t>étroite</w:t>
      </w:r>
      <w:r w:rsidRPr="006E2D95">
        <w:rPr>
          <w:color w:val="282829"/>
          <w:spacing w:val="-23"/>
        </w:rPr>
        <w:t xml:space="preserve"> </w:t>
      </w:r>
      <w:r w:rsidRPr="006E2D95">
        <w:rPr>
          <w:color w:val="282829"/>
        </w:rPr>
        <w:t>collaboration</w:t>
      </w:r>
      <w:r w:rsidRPr="006E2D95">
        <w:rPr>
          <w:color w:val="282829"/>
          <w:spacing w:val="-18"/>
        </w:rPr>
        <w:t xml:space="preserve"> </w:t>
      </w:r>
      <w:r w:rsidRPr="006E2D95">
        <w:rPr>
          <w:color w:val="282829"/>
        </w:rPr>
        <w:t>avec</w:t>
      </w:r>
      <w:r w:rsidRPr="006E2D95">
        <w:rPr>
          <w:color w:val="282829"/>
          <w:spacing w:val="-13"/>
        </w:rPr>
        <w:t xml:space="preserve"> </w:t>
      </w:r>
      <w:r w:rsidRPr="006E2D95">
        <w:rPr>
          <w:color w:val="282829"/>
        </w:rPr>
        <w:t xml:space="preserve">les membres </w:t>
      </w:r>
      <w:r w:rsidRPr="006E2D95">
        <w:rPr>
          <w:color w:val="282829"/>
          <w:spacing w:val="2"/>
        </w:rPr>
        <w:t xml:space="preserve">du </w:t>
      </w:r>
      <w:r w:rsidRPr="006E2D95">
        <w:rPr>
          <w:color w:val="282829"/>
        </w:rPr>
        <w:t>groupement</w:t>
      </w:r>
      <w:r w:rsidRPr="006E2D95">
        <w:rPr>
          <w:color w:val="282829"/>
          <w:spacing w:val="-36"/>
        </w:rPr>
        <w:t xml:space="preserve"> </w:t>
      </w:r>
      <w:r w:rsidRPr="006E2D95">
        <w:rPr>
          <w:color w:val="282829"/>
          <w:w w:val="85"/>
        </w:rPr>
        <w:t>:</w:t>
      </w:r>
    </w:p>
    <w:p w:rsidR="004B70A6" w:rsidRPr="006E2D95" w:rsidRDefault="004B70A6" w:rsidP="000250CA">
      <w:pPr>
        <w:pStyle w:val="Corpsdetexte"/>
        <w:tabs>
          <w:tab w:val="left" w:pos="530"/>
        </w:tabs>
        <w:spacing w:after="0"/>
      </w:pPr>
      <w:r w:rsidRPr="006E2D95">
        <w:rPr>
          <w:rFonts w:ascii="Arial" w:hAnsi="Arial" w:cs="Arial"/>
          <w:color w:val="242527"/>
          <w:w w:val="95"/>
          <w:position w:val="1"/>
        </w:rPr>
        <w:t>►</w:t>
      </w:r>
      <w:r w:rsidRPr="006E2D95">
        <w:rPr>
          <w:color w:val="242527"/>
          <w:w w:val="95"/>
          <w:position w:val="1"/>
        </w:rPr>
        <w:tab/>
      </w:r>
      <w:r w:rsidRPr="006E2D95">
        <w:rPr>
          <w:color w:val="242527"/>
        </w:rPr>
        <w:t>Assistance</w:t>
      </w:r>
      <w:r w:rsidRPr="006E2D95">
        <w:rPr>
          <w:color w:val="242527"/>
          <w:spacing w:val="-20"/>
        </w:rPr>
        <w:t xml:space="preserve"> </w:t>
      </w:r>
      <w:r w:rsidRPr="006E2D95">
        <w:rPr>
          <w:color w:val="242527"/>
        </w:rPr>
        <w:t>des</w:t>
      </w:r>
      <w:r w:rsidRPr="006E2D95">
        <w:rPr>
          <w:color w:val="242527"/>
          <w:spacing w:val="-12"/>
        </w:rPr>
        <w:t xml:space="preserve"> </w:t>
      </w:r>
      <w:r w:rsidRPr="006E2D95">
        <w:rPr>
          <w:color w:val="242527"/>
        </w:rPr>
        <w:t>membres</w:t>
      </w:r>
      <w:r w:rsidRPr="006E2D95">
        <w:rPr>
          <w:color w:val="242527"/>
          <w:spacing w:val="-8"/>
        </w:rPr>
        <w:t xml:space="preserve"> </w:t>
      </w:r>
      <w:r w:rsidRPr="006E2D95">
        <w:rPr>
          <w:color w:val="242527"/>
        </w:rPr>
        <w:t>dans</w:t>
      </w:r>
      <w:r w:rsidRPr="006E2D95">
        <w:rPr>
          <w:color w:val="242527"/>
          <w:spacing w:val="-9"/>
        </w:rPr>
        <w:t xml:space="preserve"> </w:t>
      </w:r>
      <w:r w:rsidRPr="006E2D95">
        <w:rPr>
          <w:color w:val="242527"/>
        </w:rPr>
        <w:t>la</w:t>
      </w:r>
      <w:r w:rsidRPr="006E2D95">
        <w:rPr>
          <w:color w:val="242527"/>
          <w:spacing w:val="-10"/>
        </w:rPr>
        <w:t xml:space="preserve"> </w:t>
      </w:r>
      <w:r w:rsidRPr="006E2D95">
        <w:rPr>
          <w:color w:val="242527"/>
        </w:rPr>
        <w:t>définition</w:t>
      </w:r>
      <w:r w:rsidRPr="006E2D95">
        <w:rPr>
          <w:color w:val="242527"/>
          <w:spacing w:val="-10"/>
        </w:rPr>
        <w:t xml:space="preserve"> </w:t>
      </w:r>
      <w:r w:rsidRPr="006E2D95">
        <w:rPr>
          <w:color w:val="242527"/>
        </w:rPr>
        <w:t>de</w:t>
      </w:r>
      <w:r w:rsidRPr="006E2D95">
        <w:rPr>
          <w:color w:val="242527"/>
          <w:spacing w:val="-8"/>
        </w:rPr>
        <w:t xml:space="preserve"> </w:t>
      </w:r>
      <w:r w:rsidRPr="006E2D95">
        <w:rPr>
          <w:color w:val="242527"/>
        </w:rPr>
        <w:t>leurs</w:t>
      </w:r>
      <w:r w:rsidRPr="006E2D95">
        <w:rPr>
          <w:color w:val="242527"/>
          <w:spacing w:val="-10"/>
        </w:rPr>
        <w:t xml:space="preserve"> </w:t>
      </w:r>
      <w:r w:rsidRPr="006E2D95">
        <w:rPr>
          <w:color w:val="242527"/>
        </w:rPr>
        <w:t>besoins</w:t>
      </w:r>
      <w:r w:rsidRPr="006E2D95">
        <w:rPr>
          <w:color w:val="242527"/>
          <w:spacing w:val="-7"/>
        </w:rPr>
        <w:t xml:space="preserve"> </w:t>
      </w:r>
      <w:r w:rsidRPr="006E2D95">
        <w:rPr>
          <w:color w:val="242527"/>
          <w:w w:val="95"/>
        </w:rPr>
        <w:t>;</w:t>
      </w:r>
    </w:p>
    <w:p w:rsidR="004B70A6" w:rsidRPr="006E2D95" w:rsidRDefault="004B70A6" w:rsidP="000250CA">
      <w:pPr>
        <w:pStyle w:val="Corpsdetexte"/>
        <w:tabs>
          <w:tab w:val="left" w:pos="537"/>
        </w:tabs>
        <w:spacing w:after="0"/>
      </w:pPr>
      <w:r w:rsidRPr="006E2D95">
        <w:rPr>
          <w:rFonts w:ascii="Arial" w:hAnsi="Arial" w:cs="Arial"/>
          <w:color w:val="272729"/>
          <w:w w:val="85"/>
          <w:position w:val="1"/>
        </w:rPr>
        <w:t>►</w:t>
      </w:r>
      <w:r w:rsidRPr="006E2D95">
        <w:rPr>
          <w:color w:val="272729"/>
          <w:w w:val="85"/>
          <w:position w:val="1"/>
        </w:rPr>
        <w:tab/>
      </w:r>
      <w:r w:rsidRPr="006E2D95">
        <w:rPr>
          <w:color w:val="272729"/>
          <w:w w:val="95"/>
        </w:rPr>
        <w:t>Elaboration des DCE afférents à l'opération</w:t>
      </w:r>
      <w:r w:rsidRPr="006E2D95">
        <w:rPr>
          <w:color w:val="272729"/>
          <w:spacing w:val="11"/>
          <w:w w:val="95"/>
        </w:rPr>
        <w:t xml:space="preserve"> </w:t>
      </w:r>
      <w:r w:rsidRPr="006E2D95">
        <w:rPr>
          <w:color w:val="272729"/>
          <w:w w:val="85"/>
        </w:rPr>
        <w:t>;</w:t>
      </w:r>
    </w:p>
    <w:p w:rsidR="004B70A6" w:rsidRPr="006E2D95" w:rsidRDefault="004B70A6" w:rsidP="000250CA">
      <w:pPr>
        <w:pStyle w:val="Corpsdetexte"/>
        <w:spacing w:after="0"/>
      </w:pPr>
      <w:r w:rsidRPr="006E2D95">
        <w:rPr>
          <w:rFonts w:ascii="Arial" w:hAnsi="Arial" w:cs="Arial"/>
          <w:color w:val="28292A"/>
          <w:w w:val="80"/>
        </w:rPr>
        <w:t>►</w:t>
      </w:r>
      <w:r>
        <w:rPr>
          <w:color w:val="28292A"/>
          <w:w w:val="80"/>
        </w:rPr>
        <w:tab/>
      </w:r>
      <w:r w:rsidRPr="006E2D95">
        <w:rPr>
          <w:color w:val="28292A"/>
          <w:spacing w:val="10"/>
          <w:w w:val="80"/>
        </w:rPr>
        <w:t xml:space="preserve"> </w:t>
      </w:r>
      <w:r w:rsidRPr="006E2D95">
        <w:rPr>
          <w:color w:val="28292A"/>
        </w:rPr>
        <w:t>Passation</w:t>
      </w:r>
      <w:r w:rsidRPr="006E2D95">
        <w:rPr>
          <w:color w:val="28292A"/>
          <w:spacing w:val="-28"/>
        </w:rPr>
        <w:t xml:space="preserve"> </w:t>
      </w:r>
      <w:r w:rsidRPr="006E2D95">
        <w:rPr>
          <w:color w:val="28292A"/>
        </w:rPr>
        <w:t>des</w:t>
      </w:r>
      <w:r w:rsidRPr="006E2D95">
        <w:rPr>
          <w:color w:val="28292A"/>
          <w:spacing w:val="-25"/>
        </w:rPr>
        <w:t xml:space="preserve"> </w:t>
      </w:r>
      <w:r w:rsidRPr="006E2D95">
        <w:rPr>
          <w:color w:val="28292A"/>
        </w:rPr>
        <w:t>marchés,</w:t>
      </w:r>
      <w:r w:rsidRPr="006E2D95">
        <w:rPr>
          <w:color w:val="28292A"/>
          <w:spacing w:val="-18"/>
        </w:rPr>
        <w:t xml:space="preserve"> </w:t>
      </w:r>
      <w:r w:rsidRPr="006E2D95">
        <w:rPr>
          <w:color w:val="28292A"/>
        </w:rPr>
        <w:t>selon</w:t>
      </w:r>
      <w:r w:rsidRPr="006E2D95">
        <w:rPr>
          <w:color w:val="28292A"/>
          <w:spacing w:val="-28"/>
        </w:rPr>
        <w:t xml:space="preserve"> </w:t>
      </w:r>
      <w:r w:rsidRPr="006E2D95">
        <w:rPr>
          <w:color w:val="28292A"/>
        </w:rPr>
        <w:t>les</w:t>
      </w:r>
      <w:r w:rsidRPr="006E2D95">
        <w:rPr>
          <w:color w:val="28292A"/>
          <w:spacing w:val="-26"/>
        </w:rPr>
        <w:t xml:space="preserve"> </w:t>
      </w:r>
      <w:r w:rsidRPr="006E2D95">
        <w:rPr>
          <w:color w:val="28292A"/>
        </w:rPr>
        <w:t>procédures</w:t>
      </w:r>
      <w:r w:rsidRPr="006E2D95">
        <w:rPr>
          <w:color w:val="28292A"/>
          <w:spacing w:val="-27"/>
        </w:rPr>
        <w:t xml:space="preserve"> </w:t>
      </w:r>
      <w:r w:rsidRPr="006E2D95">
        <w:rPr>
          <w:color w:val="28292A"/>
        </w:rPr>
        <w:t>réglementaires</w:t>
      </w:r>
      <w:r w:rsidRPr="006E2D95">
        <w:rPr>
          <w:color w:val="28292A"/>
          <w:spacing w:val="-23"/>
        </w:rPr>
        <w:t xml:space="preserve"> </w:t>
      </w:r>
      <w:r w:rsidRPr="006E2D95">
        <w:rPr>
          <w:color w:val="28292A"/>
        </w:rPr>
        <w:t>requises</w:t>
      </w:r>
      <w:r w:rsidRPr="006E2D95">
        <w:rPr>
          <w:color w:val="28292A"/>
          <w:spacing w:val="-27"/>
        </w:rPr>
        <w:t xml:space="preserve"> </w:t>
      </w:r>
      <w:r w:rsidRPr="006E2D95">
        <w:rPr>
          <w:color w:val="28292A"/>
        </w:rPr>
        <w:t>en</w:t>
      </w:r>
      <w:r w:rsidRPr="006E2D95">
        <w:rPr>
          <w:color w:val="28292A"/>
          <w:spacing w:val="-26"/>
        </w:rPr>
        <w:t xml:space="preserve"> </w:t>
      </w:r>
      <w:r w:rsidRPr="006E2D95">
        <w:rPr>
          <w:color w:val="28292A"/>
        </w:rPr>
        <w:t>fonction</w:t>
      </w:r>
      <w:r w:rsidRPr="006E2D95">
        <w:rPr>
          <w:color w:val="28292A"/>
          <w:spacing w:val="-24"/>
        </w:rPr>
        <w:t xml:space="preserve"> </w:t>
      </w:r>
      <w:r w:rsidRPr="006E2D95">
        <w:rPr>
          <w:color w:val="28292A"/>
        </w:rPr>
        <w:t>de</w:t>
      </w:r>
      <w:r w:rsidRPr="006E2D95">
        <w:rPr>
          <w:color w:val="28292A"/>
          <w:spacing w:val="-36"/>
        </w:rPr>
        <w:t xml:space="preserve"> </w:t>
      </w:r>
      <w:r w:rsidRPr="006E2D95">
        <w:rPr>
          <w:color w:val="28292A"/>
        </w:rPr>
        <w:t>la</w:t>
      </w:r>
      <w:r w:rsidRPr="006E2D95">
        <w:rPr>
          <w:color w:val="28292A"/>
          <w:spacing w:val="-28"/>
        </w:rPr>
        <w:t xml:space="preserve"> </w:t>
      </w:r>
      <w:r w:rsidRPr="006E2D95">
        <w:rPr>
          <w:color w:val="28292A"/>
        </w:rPr>
        <w:t>nature</w:t>
      </w:r>
      <w:r w:rsidRPr="006E2D95">
        <w:rPr>
          <w:color w:val="28292A"/>
          <w:spacing w:val="-26"/>
        </w:rPr>
        <w:t xml:space="preserve"> </w:t>
      </w:r>
      <w:r w:rsidRPr="006E2D95">
        <w:rPr>
          <w:color w:val="28292A"/>
        </w:rPr>
        <w:t>des prestations</w:t>
      </w:r>
      <w:r w:rsidRPr="006E2D95">
        <w:rPr>
          <w:color w:val="28292A"/>
          <w:spacing w:val="-14"/>
        </w:rPr>
        <w:t xml:space="preserve"> </w:t>
      </w:r>
      <w:r w:rsidRPr="006E2D95">
        <w:rPr>
          <w:color w:val="28292A"/>
        </w:rPr>
        <w:t>et</w:t>
      </w:r>
      <w:r w:rsidRPr="006E2D95">
        <w:rPr>
          <w:color w:val="28292A"/>
          <w:spacing w:val="-14"/>
        </w:rPr>
        <w:t xml:space="preserve"> </w:t>
      </w:r>
      <w:r w:rsidRPr="006E2D95">
        <w:rPr>
          <w:color w:val="28292A"/>
        </w:rPr>
        <w:t>travaux</w:t>
      </w:r>
      <w:r w:rsidRPr="006E2D95">
        <w:rPr>
          <w:color w:val="28292A"/>
          <w:spacing w:val="-13"/>
        </w:rPr>
        <w:t xml:space="preserve"> </w:t>
      </w:r>
      <w:r w:rsidRPr="006E2D95">
        <w:rPr>
          <w:color w:val="28292A"/>
        </w:rPr>
        <w:t>à</w:t>
      </w:r>
      <w:r w:rsidRPr="006E2D95">
        <w:rPr>
          <w:color w:val="28292A"/>
          <w:spacing w:val="-9"/>
        </w:rPr>
        <w:t xml:space="preserve"> </w:t>
      </w:r>
      <w:r w:rsidRPr="006E2D95">
        <w:rPr>
          <w:color w:val="28292A"/>
        </w:rPr>
        <w:t>effectuer</w:t>
      </w:r>
      <w:r w:rsidRPr="006E2D95">
        <w:rPr>
          <w:color w:val="28292A"/>
          <w:spacing w:val="-14"/>
        </w:rPr>
        <w:t xml:space="preserve"> </w:t>
      </w:r>
      <w:r w:rsidRPr="006E2D95">
        <w:rPr>
          <w:color w:val="28292A"/>
        </w:rPr>
        <w:t>et</w:t>
      </w:r>
      <w:r w:rsidRPr="006E2D95">
        <w:rPr>
          <w:color w:val="28292A"/>
          <w:spacing w:val="-13"/>
        </w:rPr>
        <w:t xml:space="preserve"> </w:t>
      </w:r>
      <w:r w:rsidRPr="006E2D95">
        <w:rPr>
          <w:color w:val="28292A"/>
        </w:rPr>
        <w:t>de</w:t>
      </w:r>
      <w:r w:rsidRPr="006E2D95">
        <w:rPr>
          <w:color w:val="28292A"/>
          <w:spacing w:val="-8"/>
        </w:rPr>
        <w:t xml:space="preserve"> </w:t>
      </w:r>
      <w:r w:rsidRPr="006E2D95">
        <w:rPr>
          <w:color w:val="28292A"/>
        </w:rPr>
        <w:t>leurs</w:t>
      </w:r>
      <w:r w:rsidRPr="006E2D95">
        <w:rPr>
          <w:color w:val="28292A"/>
          <w:spacing w:val="-12"/>
        </w:rPr>
        <w:t xml:space="preserve"> </w:t>
      </w:r>
      <w:r w:rsidRPr="006E2D95">
        <w:rPr>
          <w:color w:val="28292A"/>
        </w:rPr>
        <w:t>montants</w:t>
      </w:r>
      <w:r w:rsidRPr="006E2D95">
        <w:rPr>
          <w:color w:val="28292A"/>
          <w:spacing w:val="-13"/>
        </w:rPr>
        <w:t xml:space="preserve"> </w:t>
      </w:r>
      <w:r w:rsidRPr="006E2D95">
        <w:rPr>
          <w:color w:val="28292A"/>
        </w:rPr>
        <w:t>estimatifs</w:t>
      </w:r>
      <w:r w:rsidRPr="006E2D95">
        <w:rPr>
          <w:color w:val="28292A"/>
          <w:spacing w:val="-10"/>
        </w:rPr>
        <w:t xml:space="preserve"> </w:t>
      </w:r>
      <w:r w:rsidRPr="006E2D95">
        <w:rPr>
          <w:color w:val="28292A"/>
        </w:rPr>
        <w:t>préalables</w:t>
      </w:r>
      <w:r w:rsidRPr="006E2D95">
        <w:rPr>
          <w:color w:val="28292A"/>
          <w:spacing w:val="-16"/>
        </w:rPr>
        <w:t xml:space="preserve"> </w:t>
      </w:r>
      <w:r w:rsidRPr="006E2D95">
        <w:rPr>
          <w:color w:val="28292A"/>
          <w:w w:val="80"/>
        </w:rPr>
        <w:t>:</w:t>
      </w:r>
      <w:r w:rsidRPr="006E2D95">
        <w:rPr>
          <w:color w:val="28292A"/>
          <w:spacing w:val="6"/>
          <w:w w:val="80"/>
        </w:rPr>
        <w:t xml:space="preserve"> </w:t>
      </w:r>
      <w:r w:rsidRPr="006E2D95">
        <w:rPr>
          <w:color w:val="28292A"/>
        </w:rPr>
        <w:t>rédaction</w:t>
      </w:r>
      <w:r w:rsidRPr="006E2D95">
        <w:rPr>
          <w:color w:val="28292A"/>
          <w:spacing w:val="-22"/>
        </w:rPr>
        <w:t xml:space="preserve"> </w:t>
      </w:r>
      <w:r w:rsidRPr="006E2D95">
        <w:rPr>
          <w:color w:val="28292A"/>
        </w:rPr>
        <w:t>et</w:t>
      </w:r>
      <w:r w:rsidRPr="006E2D95">
        <w:rPr>
          <w:color w:val="28292A"/>
          <w:spacing w:val="-11"/>
        </w:rPr>
        <w:t xml:space="preserve"> </w:t>
      </w:r>
      <w:r w:rsidRPr="006E2D95">
        <w:rPr>
          <w:color w:val="28292A"/>
        </w:rPr>
        <w:t xml:space="preserve">envoi AAPC, réception des offres, analyse </w:t>
      </w:r>
      <w:r w:rsidRPr="006E2D95">
        <w:rPr>
          <w:color w:val="28292A"/>
          <w:spacing w:val="-4"/>
        </w:rPr>
        <w:t xml:space="preserve">des </w:t>
      </w:r>
      <w:r w:rsidRPr="006E2D95">
        <w:rPr>
          <w:color w:val="28292A"/>
        </w:rPr>
        <w:t>offres en collaboration avec les autres membres du groupement;</w:t>
      </w:r>
      <w:r w:rsidRPr="006E2D95">
        <w:rPr>
          <w:color w:val="28292A"/>
          <w:spacing w:val="6"/>
        </w:rPr>
        <w:t xml:space="preserve"> </w:t>
      </w:r>
      <w:r w:rsidRPr="006E2D95">
        <w:rPr>
          <w:color w:val="28292A"/>
        </w:rPr>
        <w:t>secrétariat</w:t>
      </w:r>
      <w:r w:rsidRPr="006E2D95">
        <w:rPr>
          <w:color w:val="28292A"/>
          <w:spacing w:val="-7"/>
        </w:rPr>
        <w:t xml:space="preserve"> </w:t>
      </w:r>
      <w:r w:rsidRPr="006E2D95">
        <w:rPr>
          <w:color w:val="28292A"/>
        </w:rPr>
        <w:t>et</w:t>
      </w:r>
      <w:r w:rsidRPr="006E2D95">
        <w:rPr>
          <w:color w:val="28292A"/>
          <w:spacing w:val="-10"/>
        </w:rPr>
        <w:t xml:space="preserve"> </w:t>
      </w:r>
      <w:r w:rsidRPr="006E2D95">
        <w:rPr>
          <w:color w:val="28292A"/>
        </w:rPr>
        <w:t>organisation</w:t>
      </w:r>
      <w:r w:rsidRPr="006E2D95">
        <w:rPr>
          <w:color w:val="28292A"/>
          <w:spacing w:val="-8"/>
        </w:rPr>
        <w:t xml:space="preserve"> </w:t>
      </w:r>
      <w:r w:rsidRPr="006E2D95">
        <w:rPr>
          <w:color w:val="28292A"/>
        </w:rPr>
        <w:t>de</w:t>
      </w:r>
      <w:r w:rsidRPr="006E2D95">
        <w:rPr>
          <w:color w:val="28292A"/>
          <w:spacing w:val="-9"/>
        </w:rPr>
        <w:t xml:space="preserve"> </w:t>
      </w:r>
      <w:r w:rsidRPr="006E2D95">
        <w:rPr>
          <w:color w:val="28292A"/>
        </w:rPr>
        <w:t>la</w:t>
      </w:r>
      <w:r w:rsidRPr="006E2D95">
        <w:rPr>
          <w:color w:val="28292A"/>
          <w:spacing w:val="-7"/>
        </w:rPr>
        <w:t xml:space="preserve"> </w:t>
      </w:r>
      <w:r w:rsidRPr="006E2D95">
        <w:rPr>
          <w:color w:val="28292A"/>
        </w:rPr>
        <w:t>CAO</w:t>
      </w:r>
      <w:r w:rsidRPr="006E2D95">
        <w:rPr>
          <w:color w:val="28292A"/>
          <w:spacing w:val="-12"/>
        </w:rPr>
        <w:t xml:space="preserve"> </w:t>
      </w:r>
      <w:r w:rsidRPr="006E2D95">
        <w:rPr>
          <w:color w:val="28292A"/>
          <w:w w:val="80"/>
        </w:rPr>
        <w:t>;</w:t>
      </w:r>
      <w:r w:rsidRPr="006E2D95">
        <w:rPr>
          <w:color w:val="28292A"/>
          <w:spacing w:val="16"/>
          <w:w w:val="80"/>
        </w:rPr>
        <w:t xml:space="preserve"> </w:t>
      </w:r>
      <w:r w:rsidRPr="006E2D95">
        <w:rPr>
          <w:color w:val="28292A"/>
        </w:rPr>
        <w:t>information</w:t>
      </w:r>
      <w:r w:rsidRPr="006E2D95">
        <w:rPr>
          <w:color w:val="28292A"/>
          <w:spacing w:val="-12"/>
        </w:rPr>
        <w:t xml:space="preserve"> </w:t>
      </w:r>
      <w:r w:rsidRPr="006E2D95">
        <w:rPr>
          <w:color w:val="28292A"/>
        </w:rPr>
        <w:t>des</w:t>
      </w:r>
      <w:r w:rsidRPr="006E2D95">
        <w:rPr>
          <w:color w:val="28292A"/>
          <w:spacing w:val="-11"/>
        </w:rPr>
        <w:t xml:space="preserve"> </w:t>
      </w:r>
      <w:r w:rsidRPr="006E2D95">
        <w:rPr>
          <w:color w:val="28292A"/>
        </w:rPr>
        <w:t>candidats</w:t>
      </w:r>
      <w:r w:rsidRPr="006E2D95">
        <w:rPr>
          <w:color w:val="28292A"/>
          <w:spacing w:val="-22"/>
        </w:rPr>
        <w:t xml:space="preserve"> </w:t>
      </w:r>
      <w:r w:rsidRPr="006E2D95">
        <w:rPr>
          <w:color w:val="28292A"/>
          <w:w w:val="80"/>
        </w:rPr>
        <w:t>;</w:t>
      </w:r>
      <w:r w:rsidRPr="006E2D95">
        <w:rPr>
          <w:color w:val="28292A"/>
          <w:spacing w:val="24"/>
          <w:w w:val="80"/>
        </w:rPr>
        <w:t xml:space="preserve"> </w:t>
      </w:r>
      <w:r w:rsidRPr="006E2D95">
        <w:rPr>
          <w:color w:val="28292A"/>
        </w:rPr>
        <w:t>transmission</w:t>
      </w:r>
      <w:r w:rsidRPr="006E2D95">
        <w:rPr>
          <w:color w:val="28292A"/>
          <w:spacing w:val="-5"/>
        </w:rPr>
        <w:t xml:space="preserve"> </w:t>
      </w:r>
      <w:r w:rsidRPr="006E2D95">
        <w:rPr>
          <w:color w:val="28292A"/>
        </w:rPr>
        <w:t>si nécessitée</w:t>
      </w:r>
      <w:r w:rsidRPr="006E2D95">
        <w:rPr>
          <w:color w:val="28292A"/>
          <w:spacing w:val="-14"/>
        </w:rPr>
        <w:t xml:space="preserve"> </w:t>
      </w:r>
      <w:r w:rsidRPr="006E2D95">
        <w:rPr>
          <w:color w:val="28292A"/>
        </w:rPr>
        <w:t>des</w:t>
      </w:r>
      <w:r w:rsidRPr="006E2D95">
        <w:rPr>
          <w:color w:val="28292A"/>
          <w:spacing w:val="-6"/>
        </w:rPr>
        <w:t xml:space="preserve"> </w:t>
      </w:r>
      <w:r w:rsidRPr="006E2D95">
        <w:rPr>
          <w:color w:val="28292A"/>
        </w:rPr>
        <w:t>marchés</w:t>
      </w:r>
      <w:r w:rsidRPr="006E2D95">
        <w:rPr>
          <w:color w:val="28292A"/>
          <w:spacing w:val="-13"/>
        </w:rPr>
        <w:t xml:space="preserve"> </w:t>
      </w:r>
      <w:r w:rsidRPr="006E2D95">
        <w:rPr>
          <w:color w:val="28292A"/>
        </w:rPr>
        <w:t>au</w:t>
      </w:r>
      <w:r w:rsidRPr="006E2D95">
        <w:rPr>
          <w:color w:val="28292A"/>
          <w:spacing w:val="-12"/>
        </w:rPr>
        <w:t xml:space="preserve"> </w:t>
      </w:r>
      <w:r w:rsidRPr="006E2D95">
        <w:rPr>
          <w:color w:val="28292A"/>
        </w:rPr>
        <w:t>contrôle</w:t>
      </w:r>
      <w:r w:rsidRPr="006E2D95">
        <w:rPr>
          <w:color w:val="28292A"/>
          <w:spacing w:val="-8"/>
        </w:rPr>
        <w:t xml:space="preserve"> </w:t>
      </w:r>
      <w:r w:rsidRPr="006E2D95">
        <w:rPr>
          <w:color w:val="28292A"/>
        </w:rPr>
        <w:t>de</w:t>
      </w:r>
      <w:r w:rsidRPr="006E2D95">
        <w:rPr>
          <w:color w:val="28292A"/>
          <w:spacing w:val="-10"/>
        </w:rPr>
        <w:t xml:space="preserve"> </w:t>
      </w:r>
      <w:r w:rsidRPr="006E2D95">
        <w:rPr>
          <w:color w:val="28292A"/>
        </w:rPr>
        <w:t>légalité;</w:t>
      </w:r>
    </w:p>
    <w:p w:rsidR="004B70A6" w:rsidRPr="006E2D95" w:rsidRDefault="004B70A6" w:rsidP="000250CA">
      <w:pPr>
        <w:pStyle w:val="Corpsdetexte"/>
        <w:spacing w:after="0"/>
      </w:pPr>
      <w:r w:rsidRPr="006E2D95">
        <w:rPr>
          <w:rFonts w:ascii="Arial" w:hAnsi="Arial" w:cs="Arial"/>
          <w:color w:val="282829"/>
          <w:w w:val="95"/>
        </w:rPr>
        <w:t>►</w:t>
      </w:r>
      <w:r w:rsidRPr="006E2D95">
        <w:rPr>
          <w:color w:val="282829"/>
          <w:spacing w:val="14"/>
          <w:w w:val="95"/>
        </w:rPr>
        <w:t xml:space="preserve"> </w:t>
      </w:r>
      <w:r w:rsidRPr="006E2D95">
        <w:rPr>
          <w:color w:val="282829"/>
        </w:rPr>
        <w:t>Signature</w:t>
      </w:r>
      <w:r w:rsidRPr="006E2D95">
        <w:rPr>
          <w:color w:val="282829"/>
          <w:spacing w:val="-24"/>
        </w:rPr>
        <w:t xml:space="preserve"> </w:t>
      </w:r>
      <w:r w:rsidRPr="006E2D95">
        <w:rPr>
          <w:color w:val="282829"/>
        </w:rPr>
        <w:t>et</w:t>
      </w:r>
      <w:r w:rsidRPr="006E2D95">
        <w:rPr>
          <w:color w:val="282829"/>
          <w:spacing w:val="-25"/>
        </w:rPr>
        <w:t xml:space="preserve"> </w:t>
      </w:r>
      <w:r w:rsidRPr="006E2D95">
        <w:rPr>
          <w:color w:val="282829"/>
        </w:rPr>
        <w:t>notification</w:t>
      </w:r>
      <w:r w:rsidRPr="006E2D95">
        <w:rPr>
          <w:color w:val="282829"/>
          <w:spacing w:val="-24"/>
        </w:rPr>
        <w:t xml:space="preserve"> </w:t>
      </w:r>
      <w:r w:rsidRPr="006E2D95">
        <w:rPr>
          <w:color w:val="282829"/>
        </w:rPr>
        <w:t>des</w:t>
      </w:r>
      <w:r w:rsidRPr="006E2D95">
        <w:rPr>
          <w:color w:val="282829"/>
          <w:spacing w:val="-18"/>
        </w:rPr>
        <w:t xml:space="preserve"> </w:t>
      </w:r>
      <w:r w:rsidRPr="006E2D95">
        <w:rPr>
          <w:color w:val="282829"/>
        </w:rPr>
        <w:t>marchés,</w:t>
      </w:r>
      <w:r w:rsidRPr="006E2D95">
        <w:rPr>
          <w:color w:val="282829"/>
          <w:spacing w:val="-11"/>
        </w:rPr>
        <w:t xml:space="preserve"> </w:t>
      </w:r>
      <w:r w:rsidRPr="006E2D95">
        <w:rPr>
          <w:color w:val="282829"/>
        </w:rPr>
        <w:t>avec</w:t>
      </w:r>
      <w:r w:rsidRPr="006E2D95">
        <w:rPr>
          <w:color w:val="282829"/>
          <w:spacing w:val="-24"/>
        </w:rPr>
        <w:t xml:space="preserve"> </w:t>
      </w:r>
      <w:r w:rsidRPr="006E2D95">
        <w:rPr>
          <w:color w:val="282829"/>
        </w:rPr>
        <w:t>transmission</w:t>
      </w:r>
      <w:r w:rsidRPr="006E2D95">
        <w:rPr>
          <w:color w:val="282829"/>
          <w:spacing w:val="-24"/>
        </w:rPr>
        <w:t xml:space="preserve"> </w:t>
      </w:r>
      <w:r w:rsidRPr="006E2D95">
        <w:rPr>
          <w:color w:val="282829"/>
        </w:rPr>
        <w:t>des</w:t>
      </w:r>
      <w:r w:rsidRPr="006E2D95">
        <w:rPr>
          <w:color w:val="282829"/>
          <w:spacing w:val="-26"/>
        </w:rPr>
        <w:t xml:space="preserve"> </w:t>
      </w:r>
      <w:r w:rsidRPr="006E2D95">
        <w:rPr>
          <w:color w:val="282829"/>
        </w:rPr>
        <w:t>pièces</w:t>
      </w:r>
      <w:r w:rsidRPr="006E2D95">
        <w:rPr>
          <w:color w:val="282829"/>
          <w:spacing w:val="-23"/>
        </w:rPr>
        <w:t xml:space="preserve"> </w:t>
      </w:r>
      <w:r w:rsidRPr="006E2D95">
        <w:rPr>
          <w:color w:val="282829"/>
        </w:rPr>
        <w:t>afférentes</w:t>
      </w:r>
      <w:r w:rsidRPr="006E2D95">
        <w:rPr>
          <w:color w:val="282829"/>
          <w:spacing w:val="-22"/>
        </w:rPr>
        <w:t xml:space="preserve"> </w:t>
      </w:r>
      <w:r w:rsidRPr="006E2D95">
        <w:rPr>
          <w:color w:val="282829"/>
        </w:rPr>
        <w:t>à</w:t>
      </w:r>
      <w:r w:rsidRPr="006E2D95">
        <w:rPr>
          <w:color w:val="282829"/>
          <w:spacing w:val="-18"/>
        </w:rPr>
        <w:t xml:space="preserve"> </w:t>
      </w:r>
      <w:r w:rsidRPr="006E2D95">
        <w:rPr>
          <w:color w:val="282829"/>
        </w:rPr>
        <w:t>chaque</w:t>
      </w:r>
      <w:r w:rsidRPr="006E2D95">
        <w:rPr>
          <w:color w:val="282829"/>
          <w:spacing w:val="-21"/>
        </w:rPr>
        <w:t xml:space="preserve"> </w:t>
      </w:r>
      <w:r w:rsidRPr="006E2D95">
        <w:rPr>
          <w:color w:val="282829"/>
        </w:rPr>
        <w:t>membre pour</w:t>
      </w:r>
      <w:r w:rsidRPr="006E2D95">
        <w:rPr>
          <w:color w:val="282829"/>
          <w:spacing w:val="-23"/>
        </w:rPr>
        <w:t xml:space="preserve"> </w:t>
      </w:r>
      <w:r w:rsidRPr="006E2D95">
        <w:rPr>
          <w:color w:val="282829"/>
        </w:rPr>
        <w:t>l'exécution</w:t>
      </w:r>
      <w:r w:rsidRPr="006E2D95">
        <w:rPr>
          <w:color w:val="282829"/>
          <w:spacing w:val="-20"/>
        </w:rPr>
        <w:t xml:space="preserve"> </w:t>
      </w:r>
      <w:r w:rsidRPr="006E2D95">
        <w:rPr>
          <w:color w:val="282829"/>
        </w:rPr>
        <w:t>de</w:t>
      </w:r>
      <w:r w:rsidRPr="006E2D95">
        <w:rPr>
          <w:color w:val="282829"/>
          <w:spacing w:val="-23"/>
        </w:rPr>
        <w:t xml:space="preserve"> </w:t>
      </w:r>
      <w:r w:rsidRPr="006E2D95">
        <w:rPr>
          <w:color w:val="282829"/>
        </w:rPr>
        <w:t>la</w:t>
      </w:r>
      <w:r w:rsidRPr="006E2D95">
        <w:rPr>
          <w:color w:val="282829"/>
          <w:spacing w:val="-24"/>
        </w:rPr>
        <w:t xml:space="preserve"> </w:t>
      </w:r>
      <w:r w:rsidRPr="006E2D95">
        <w:rPr>
          <w:color w:val="282829"/>
        </w:rPr>
        <w:t>part</w:t>
      </w:r>
      <w:r w:rsidRPr="006E2D95">
        <w:rPr>
          <w:color w:val="282829"/>
          <w:spacing w:val="-25"/>
        </w:rPr>
        <w:t xml:space="preserve"> </w:t>
      </w:r>
      <w:r w:rsidRPr="006E2D95">
        <w:rPr>
          <w:color w:val="282829"/>
        </w:rPr>
        <w:t>des</w:t>
      </w:r>
      <w:r w:rsidRPr="006E2D95">
        <w:rPr>
          <w:color w:val="282829"/>
          <w:spacing w:val="-24"/>
        </w:rPr>
        <w:t xml:space="preserve"> </w:t>
      </w:r>
      <w:r w:rsidRPr="006E2D95">
        <w:rPr>
          <w:color w:val="282829"/>
        </w:rPr>
        <w:t>marchés</w:t>
      </w:r>
      <w:r w:rsidRPr="006E2D95">
        <w:rPr>
          <w:color w:val="282829"/>
          <w:spacing w:val="-26"/>
        </w:rPr>
        <w:t xml:space="preserve"> </w:t>
      </w:r>
      <w:r w:rsidRPr="006E2D95">
        <w:rPr>
          <w:color w:val="282829"/>
          <w:spacing w:val="2"/>
        </w:rPr>
        <w:t>qui</w:t>
      </w:r>
      <w:r w:rsidRPr="006E2D95">
        <w:rPr>
          <w:color w:val="282829"/>
          <w:spacing w:val="-21"/>
        </w:rPr>
        <w:t xml:space="preserve"> </w:t>
      </w:r>
      <w:r w:rsidRPr="006E2D95">
        <w:rPr>
          <w:color w:val="282829"/>
          <w:spacing w:val="4"/>
        </w:rPr>
        <w:t>le</w:t>
      </w:r>
      <w:r w:rsidRPr="006E2D95">
        <w:rPr>
          <w:color w:val="282829"/>
          <w:spacing w:val="-23"/>
        </w:rPr>
        <w:t xml:space="preserve"> </w:t>
      </w:r>
      <w:r w:rsidRPr="006E2D95">
        <w:rPr>
          <w:color w:val="282829"/>
        </w:rPr>
        <w:t>concernent;</w:t>
      </w:r>
      <w:r w:rsidRPr="006E2D95">
        <w:rPr>
          <w:color w:val="282829"/>
          <w:spacing w:val="-10"/>
        </w:rPr>
        <w:t xml:space="preserve"> </w:t>
      </w:r>
      <w:r w:rsidRPr="006E2D95">
        <w:rPr>
          <w:color w:val="282829"/>
        </w:rPr>
        <w:t>en</w:t>
      </w:r>
      <w:r w:rsidRPr="006E2D95">
        <w:rPr>
          <w:color w:val="282829"/>
          <w:spacing w:val="-24"/>
        </w:rPr>
        <w:t xml:space="preserve"> </w:t>
      </w:r>
      <w:r w:rsidRPr="006E2D95">
        <w:rPr>
          <w:color w:val="282829"/>
        </w:rPr>
        <w:t>cas</w:t>
      </w:r>
      <w:r w:rsidRPr="006E2D95">
        <w:rPr>
          <w:color w:val="282829"/>
          <w:spacing w:val="-26"/>
        </w:rPr>
        <w:t xml:space="preserve"> </w:t>
      </w:r>
      <w:r w:rsidRPr="006E2D95">
        <w:rPr>
          <w:color w:val="282829"/>
        </w:rPr>
        <w:t>de</w:t>
      </w:r>
      <w:r w:rsidRPr="006E2D95">
        <w:rPr>
          <w:color w:val="282829"/>
          <w:spacing w:val="-17"/>
        </w:rPr>
        <w:t xml:space="preserve"> </w:t>
      </w:r>
      <w:r w:rsidRPr="006E2D95">
        <w:rPr>
          <w:color w:val="282829"/>
        </w:rPr>
        <w:t>passation</w:t>
      </w:r>
      <w:r w:rsidRPr="006E2D95">
        <w:rPr>
          <w:color w:val="282829"/>
          <w:spacing w:val="-24"/>
        </w:rPr>
        <w:t xml:space="preserve"> </w:t>
      </w:r>
      <w:r w:rsidRPr="006E2D95">
        <w:rPr>
          <w:color w:val="282829"/>
        </w:rPr>
        <w:t>d'un</w:t>
      </w:r>
      <w:r w:rsidRPr="006E2D95">
        <w:rPr>
          <w:color w:val="282829"/>
          <w:spacing w:val="-21"/>
        </w:rPr>
        <w:t xml:space="preserve"> </w:t>
      </w:r>
      <w:r w:rsidRPr="006E2D95">
        <w:rPr>
          <w:color w:val="282829"/>
        </w:rPr>
        <w:t>accord</w:t>
      </w:r>
      <w:r w:rsidRPr="006E2D95">
        <w:rPr>
          <w:color w:val="282829"/>
          <w:spacing w:val="-25"/>
        </w:rPr>
        <w:t xml:space="preserve"> </w:t>
      </w:r>
      <w:r w:rsidRPr="006E2D95">
        <w:rPr>
          <w:color w:val="282829"/>
        </w:rPr>
        <w:t xml:space="preserve">cadre, </w:t>
      </w:r>
      <w:r w:rsidRPr="006E2D95">
        <w:rPr>
          <w:color w:val="282829"/>
          <w:spacing w:val="-3"/>
        </w:rPr>
        <w:t>les</w:t>
      </w:r>
      <w:r w:rsidRPr="006E2D95">
        <w:rPr>
          <w:color w:val="282829"/>
          <w:spacing w:val="-17"/>
        </w:rPr>
        <w:t xml:space="preserve"> </w:t>
      </w:r>
      <w:r w:rsidRPr="006E2D95">
        <w:rPr>
          <w:color w:val="282829"/>
        </w:rPr>
        <w:t>marchés</w:t>
      </w:r>
      <w:r w:rsidRPr="006E2D95">
        <w:rPr>
          <w:color w:val="282829"/>
          <w:spacing w:val="-14"/>
        </w:rPr>
        <w:t xml:space="preserve"> </w:t>
      </w:r>
      <w:r w:rsidRPr="006E2D95">
        <w:rPr>
          <w:color w:val="282829"/>
        </w:rPr>
        <w:t>subséquents</w:t>
      </w:r>
      <w:r w:rsidRPr="006E2D95">
        <w:rPr>
          <w:color w:val="282829"/>
          <w:spacing w:val="-15"/>
        </w:rPr>
        <w:t xml:space="preserve"> </w:t>
      </w:r>
      <w:r w:rsidRPr="006E2D95">
        <w:rPr>
          <w:color w:val="282829"/>
        </w:rPr>
        <w:t>sont</w:t>
      </w:r>
      <w:r w:rsidRPr="006E2D95">
        <w:rPr>
          <w:color w:val="282829"/>
          <w:spacing w:val="-16"/>
        </w:rPr>
        <w:t xml:space="preserve"> </w:t>
      </w:r>
      <w:r w:rsidRPr="006E2D95">
        <w:rPr>
          <w:color w:val="282829"/>
        </w:rPr>
        <w:t>signés</w:t>
      </w:r>
      <w:r w:rsidRPr="006E2D95">
        <w:rPr>
          <w:color w:val="282829"/>
          <w:spacing w:val="-14"/>
        </w:rPr>
        <w:t xml:space="preserve"> </w:t>
      </w:r>
      <w:r w:rsidRPr="006E2D95">
        <w:rPr>
          <w:color w:val="282829"/>
        </w:rPr>
        <w:t>et</w:t>
      </w:r>
      <w:r w:rsidRPr="006E2D95">
        <w:rPr>
          <w:color w:val="282829"/>
          <w:spacing w:val="-16"/>
        </w:rPr>
        <w:t xml:space="preserve"> </w:t>
      </w:r>
      <w:r w:rsidRPr="006E2D95">
        <w:rPr>
          <w:color w:val="282829"/>
        </w:rPr>
        <w:t>notifiés</w:t>
      </w:r>
      <w:r w:rsidRPr="006E2D95">
        <w:rPr>
          <w:color w:val="282829"/>
          <w:spacing w:val="-21"/>
        </w:rPr>
        <w:t xml:space="preserve"> </w:t>
      </w:r>
      <w:r w:rsidRPr="006E2D95">
        <w:rPr>
          <w:color w:val="282829"/>
          <w:spacing w:val="2"/>
        </w:rPr>
        <w:t>par</w:t>
      </w:r>
      <w:r w:rsidRPr="006E2D95">
        <w:rPr>
          <w:color w:val="282829"/>
          <w:spacing w:val="-18"/>
        </w:rPr>
        <w:t xml:space="preserve"> </w:t>
      </w:r>
      <w:r w:rsidRPr="006E2D95">
        <w:rPr>
          <w:color w:val="282829"/>
        </w:rPr>
        <w:t>le</w:t>
      </w:r>
      <w:r w:rsidRPr="006E2D95">
        <w:rPr>
          <w:color w:val="282829"/>
          <w:spacing w:val="-14"/>
        </w:rPr>
        <w:t xml:space="preserve"> </w:t>
      </w:r>
      <w:r w:rsidRPr="006E2D95">
        <w:rPr>
          <w:color w:val="282829"/>
        </w:rPr>
        <w:t>coordonnateur</w:t>
      </w:r>
      <w:r w:rsidRPr="006E2D95">
        <w:rPr>
          <w:color w:val="282829"/>
          <w:spacing w:val="-24"/>
        </w:rPr>
        <w:t xml:space="preserve"> </w:t>
      </w:r>
      <w:r w:rsidRPr="006E2D95">
        <w:rPr>
          <w:color w:val="282829"/>
        </w:rPr>
        <w:t>du</w:t>
      </w:r>
      <w:r w:rsidRPr="006E2D95">
        <w:rPr>
          <w:color w:val="282829"/>
          <w:spacing w:val="-15"/>
        </w:rPr>
        <w:t xml:space="preserve"> </w:t>
      </w:r>
      <w:r w:rsidRPr="006E2D95">
        <w:rPr>
          <w:color w:val="282829"/>
        </w:rPr>
        <w:t>groupement;</w:t>
      </w:r>
    </w:p>
    <w:p w:rsidR="004B70A6" w:rsidRPr="006E2D95" w:rsidRDefault="004B70A6" w:rsidP="000250CA">
      <w:pPr>
        <w:pStyle w:val="Corpsdetexte"/>
        <w:spacing w:after="0"/>
      </w:pPr>
      <w:r w:rsidRPr="006E2D95">
        <w:rPr>
          <w:rFonts w:ascii="Arial" w:hAnsi="Arial" w:cs="Arial"/>
          <w:color w:val="242527"/>
          <w:position w:val="1"/>
        </w:rPr>
        <w:t>►</w:t>
      </w:r>
      <w:r w:rsidRPr="006E2D95">
        <w:rPr>
          <w:color w:val="242527"/>
          <w:position w:val="1"/>
        </w:rPr>
        <w:t xml:space="preserve"> </w:t>
      </w:r>
      <w:r w:rsidRPr="006E2D95">
        <w:rPr>
          <w:color w:val="242527"/>
        </w:rPr>
        <w:t>Pilotage administratif et technique de l'exécution des marchés, en collaboration étroite avec les membres qui restent responsables de l'exécution de la part spécifique du marché qui leur est affecté.</w:t>
      </w:r>
    </w:p>
    <w:p w:rsidR="004B70A6" w:rsidRPr="006E2D95" w:rsidRDefault="004B70A6" w:rsidP="004B70A6">
      <w:pPr>
        <w:pStyle w:val="Titre1"/>
        <w:spacing w:before="0" w:line="276" w:lineRule="auto"/>
        <w:ind w:left="0"/>
        <w:jc w:val="left"/>
        <w:rPr>
          <w:rFonts w:asciiTheme="minorHAnsi" w:hAnsiTheme="minorHAnsi"/>
          <w:color w:val="313133"/>
        </w:rPr>
      </w:pPr>
    </w:p>
    <w:p w:rsidR="004B70A6" w:rsidRPr="006E2D95" w:rsidRDefault="004B70A6" w:rsidP="004B70A6">
      <w:pPr>
        <w:pStyle w:val="Titre1"/>
        <w:spacing w:before="0" w:line="276" w:lineRule="auto"/>
        <w:ind w:left="0"/>
        <w:jc w:val="left"/>
        <w:rPr>
          <w:rFonts w:asciiTheme="minorHAnsi" w:hAnsiTheme="minorHAnsi"/>
        </w:rPr>
      </w:pPr>
      <w:r w:rsidRPr="006E2D95">
        <w:rPr>
          <w:rFonts w:asciiTheme="minorHAnsi" w:hAnsiTheme="minorHAnsi"/>
          <w:color w:val="313133"/>
        </w:rPr>
        <w:t>ARTICLE 5 - OBLIGATIONS ET MISSIONS DE CHAQUE MEMBRE</w:t>
      </w:r>
    </w:p>
    <w:p w:rsidR="004B70A6" w:rsidRPr="006E2D95" w:rsidRDefault="004B70A6" w:rsidP="004B70A6">
      <w:pPr>
        <w:pStyle w:val="Corpsdetexte"/>
        <w:ind w:firstLine="1"/>
      </w:pPr>
      <w:r w:rsidRPr="006E2D95">
        <w:rPr>
          <w:color w:val="28292A"/>
        </w:rPr>
        <w:t xml:space="preserve">Chaque membre est tenu </w:t>
      </w:r>
      <w:r>
        <w:rPr>
          <w:color w:val="28292A"/>
        </w:rPr>
        <w:t xml:space="preserve">aux </w:t>
      </w:r>
      <w:r w:rsidRPr="006E2D95">
        <w:rPr>
          <w:color w:val="28292A"/>
        </w:rPr>
        <w:t xml:space="preserve"> obligations suivantes vis-à vis tant du groupement que de son coordonnateur, à savoir:</w:t>
      </w:r>
    </w:p>
    <w:p w:rsidR="004B70A6" w:rsidRPr="006E2D95" w:rsidRDefault="004B70A6" w:rsidP="004B70A6">
      <w:pPr>
        <w:pStyle w:val="Corpsdetexte"/>
      </w:pPr>
      <w:r w:rsidRPr="006E2D95">
        <w:rPr>
          <w:rFonts w:ascii="Arial" w:hAnsi="Arial" w:cs="Arial"/>
          <w:color w:val="272729"/>
          <w:w w:val="85"/>
        </w:rPr>
        <w:t>►</w:t>
      </w:r>
      <w:r w:rsidRPr="006E2D95">
        <w:rPr>
          <w:color w:val="272729"/>
          <w:w w:val="85"/>
        </w:rPr>
        <w:t xml:space="preserve"> </w:t>
      </w:r>
      <w:r w:rsidRPr="006E2D95">
        <w:rPr>
          <w:color w:val="272729"/>
        </w:rPr>
        <w:t xml:space="preserve">Communiquer au coordonnateur la nature et l'étendue de ses besoins à satisfaire dans le cadre de l'opération, et ce préalablement au lancement de chaque mise en concurrence associée à l'opération </w:t>
      </w:r>
      <w:r w:rsidRPr="006E2D95">
        <w:rPr>
          <w:rFonts w:ascii="Arial" w:hAnsi="Arial" w:cs="Arial"/>
          <w:color w:val="272729"/>
          <w:w w:val="85"/>
        </w:rPr>
        <w:t>►</w:t>
      </w:r>
      <w:r>
        <w:rPr>
          <w:color w:val="272729"/>
          <w:w w:val="85"/>
        </w:rPr>
        <w:t xml:space="preserve"> </w:t>
      </w:r>
      <w:r w:rsidRPr="006E2D95">
        <w:rPr>
          <w:color w:val="242427"/>
        </w:rPr>
        <w:t>Respecter</w:t>
      </w:r>
      <w:r w:rsidRPr="006E2D95">
        <w:rPr>
          <w:color w:val="242427"/>
          <w:spacing w:val="-14"/>
        </w:rPr>
        <w:t xml:space="preserve"> </w:t>
      </w:r>
      <w:r w:rsidRPr="006E2D95">
        <w:rPr>
          <w:color w:val="242427"/>
        </w:rPr>
        <w:t>les</w:t>
      </w:r>
      <w:r w:rsidRPr="006E2D95">
        <w:rPr>
          <w:color w:val="242427"/>
          <w:spacing w:val="-13"/>
        </w:rPr>
        <w:t xml:space="preserve"> </w:t>
      </w:r>
      <w:r w:rsidRPr="006E2D95">
        <w:rPr>
          <w:color w:val="242427"/>
        </w:rPr>
        <w:t>demandes</w:t>
      </w:r>
      <w:r w:rsidRPr="006E2D95">
        <w:rPr>
          <w:color w:val="242427"/>
          <w:spacing w:val="-16"/>
        </w:rPr>
        <w:t xml:space="preserve"> </w:t>
      </w:r>
      <w:r w:rsidRPr="006E2D95">
        <w:rPr>
          <w:color w:val="242427"/>
        </w:rPr>
        <w:t>et</w:t>
      </w:r>
      <w:r w:rsidRPr="006E2D95">
        <w:rPr>
          <w:color w:val="242427"/>
          <w:spacing w:val="-8"/>
        </w:rPr>
        <w:t xml:space="preserve"> </w:t>
      </w:r>
      <w:r w:rsidRPr="006E2D95">
        <w:rPr>
          <w:color w:val="242427"/>
        </w:rPr>
        <w:t>les</w:t>
      </w:r>
      <w:r w:rsidRPr="006E2D95">
        <w:rPr>
          <w:color w:val="242427"/>
          <w:spacing w:val="-9"/>
        </w:rPr>
        <w:t xml:space="preserve"> </w:t>
      </w:r>
      <w:r w:rsidRPr="006E2D95">
        <w:rPr>
          <w:color w:val="242427"/>
        </w:rPr>
        <w:t>clauses</w:t>
      </w:r>
      <w:r w:rsidRPr="006E2D95">
        <w:rPr>
          <w:color w:val="242427"/>
          <w:spacing w:val="-14"/>
        </w:rPr>
        <w:t xml:space="preserve"> </w:t>
      </w:r>
      <w:r w:rsidRPr="006E2D95">
        <w:rPr>
          <w:color w:val="242427"/>
        </w:rPr>
        <w:t>des</w:t>
      </w:r>
      <w:r w:rsidRPr="006E2D95">
        <w:rPr>
          <w:color w:val="242427"/>
          <w:spacing w:val="-9"/>
        </w:rPr>
        <w:t xml:space="preserve"> </w:t>
      </w:r>
      <w:r w:rsidRPr="006E2D95">
        <w:rPr>
          <w:color w:val="242427"/>
        </w:rPr>
        <w:t>contrats</w:t>
      </w:r>
      <w:r w:rsidRPr="006E2D95">
        <w:rPr>
          <w:color w:val="242427"/>
          <w:spacing w:val="-15"/>
        </w:rPr>
        <w:t xml:space="preserve"> </w:t>
      </w:r>
      <w:r w:rsidRPr="006E2D95">
        <w:rPr>
          <w:color w:val="242427"/>
        </w:rPr>
        <w:t>signés</w:t>
      </w:r>
      <w:r w:rsidRPr="006E2D95">
        <w:rPr>
          <w:color w:val="242427"/>
          <w:spacing w:val="-9"/>
        </w:rPr>
        <w:t xml:space="preserve"> </w:t>
      </w:r>
      <w:r w:rsidRPr="006E2D95">
        <w:rPr>
          <w:color w:val="242427"/>
        </w:rPr>
        <w:t>par</w:t>
      </w:r>
      <w:r w:rsidRPr="006E2D95">
        <w:rPr>
          <w:color w:val="242427"/>
          <w:spacing w:val="-14"/>
        </w:rPr>
        <w:t xml:space="preserve"> </w:t>
      </w:r>
      <w:r w:rsidRPr="006E2D95">
        <w:rPr>
          <w:color w:val="242427"/>
        </w:rPr>
        <w:t>le</w:t>
      </w:r>
      <w:r w:rsidRPr="006E2D95">
        <w:rPr>
          <w:color w:val="242427"/>
          <w:spacing w:val="-15"/>
        </w:rPr>
        <w:t xml:space="preserve"> </w:t>
      </w:r>
      <w:r w:rsidRPr="006E2D95">
        <w:rPr>
          <w:color w:val="242427"/>
        </w:rPr>
        <w:t>coordonnateur;</w:t>
      </w:r>
    </w:p>
    <w:p w:rsidR="004B70A6" w:rsidRPr="006E2D95" w:rsidRDefault="004B70A6" w:rsidP="004B70A6">
      <w:pPr>
        <w:pStyle w:val="Corpsdetexte"/>
      </w:pPr>
      <w:r w:rsidRPr="006E2D95">
        <w:rPr>
          <w:rFonts w:ascii="Arial" w:hAnsi="Arial" w:cs="Arial"/>
          <w:color w:val="272729"/>
          <w:w w:val="95"/>
          <w:position w:val="1"/>
        </w:rPr>
        <w:lastRenderedPageBreak/>
        <w:t>►</w:t>
      </w:r>
      <w:r w:rsidRPr="006E2D95">
        <w:rPr>
          <w:color w:val="272729"/>
          <w:w w:val="95"/>
          <w:position w:val="1"/>
        </w:rPr>
        <w:t xml:space="preserve"> </w:t>
      </w:r>
      <w:r w:rsidRPr="006E2D95">
        <w:rPr>
          <w:color w:val="272729"/>
        </w:rPr>
        <w:t xml:space="preserve">Informer le coordonnateur de tout litige lié à l'exécution </w:t>
      </w:r>
      <w:r w:rsidRPr="006E2D95">
        <w:rPr>
          <w:color w:val="272729"/>
          <w:spacing w:val="-4"/>
        </w:rPr>
        <w:t xml:space="preserve">des </w:t>
      </w:r>
      <w:r w:rsidRPr="006E2D95">
        <w:rPr>
          <w:color w:val="272729"/>
        </w:rPr>
        <w:t>marchés, quel qu'en soit le responsable,</w:t>
      </w:r>
      <w:r w:rsidRPr="006E2D95">
        <w:rPr>
          <w:color w:val="272729"/>
          <w:spacing w:val="-30"/>
        </w:rPr>
        <w:t xml:space="preserve"> </w:t>
      </w:r>
      <w:r w:rsidRPr="006E2D95">
        <w:rPr>
          <w:color w:val="272729"/>
        </w:rPr>
        <w:t>le</w:t>
      </w:r>
      <w:r w:rsidRPr="006E2D95">
        <w:rPr>
          <w:color w:val="272729"/>
          <w:spacing w:val="-39"/>
        </w:rPr>
        <w:t xml:space="preserve"> </w:t>
      </w:r>
      <w:r w:rsidRPr="006E2D95">
        <w:rPr>
          <w:color w:val="272729"/>
        </w:rPr>
        <w:t>règlement</w:t>
      </w:r>
      <w:r w:rsidRPr="006E2D95">
        <w:rPr>
          <w:color w:val="272729"/>
          <w:spacing w:val="-39"/>
        </w:rPr>
        <w:t xml:space="preserve"> </w:t>
      </w:r>
      <w:r w:rsidRPr="006E2D95">
        <w:rPr>
          <w:color w:val="272729"/>
          <w:spacing w:val="3"/>
        </w:rPr>
        <w:t>de</w:t>
      </w:r>
      <w:r w:rsidRPr="006E2D95">
        <w:rPr>
          <w:color w:val="272729"/>
          <w:spacing w:val="-40"/>
        </w:rPr>
        <w:t xml:space="preserve"> </w:t>
      </w:r>
      <w:r w:rsidRPr="006E2D95">
        <w:rPr>
          <w:color w:val="272729"/>
        </w:rPr>
        <w:t>chaque</w:t>
      </w:r>
      <w:r w:rsidRPr="006E2D95">
        <w:rPr>
          <w:color w:val="272729"/>
          <w:spacing w:val="-35"/>
        </w:rPr>
        <w:t xml:space="preserve"> </w:t>
      </w:r>
      <w:r w:rsidRPr="006E2D95">
        <w:rPr>
          <w:color w:val="272729"/>
        </w:rPr>
        <w:t>litige</w:t>
      </w:r>
      <w:r w:rsidRPr="006E2D95">
        <w:rPr>
          <w:color w:val="272729"/>
          <w:spacing w:val="-30"/>
        </w:rPr>
        <w:t xml:space="preserve"> </w:t>
      </w:r>
      <w:r w:rsidRPr="006E2D95">
        <w:rPr>
          <w:color w:val="272729"/>
        </w:rPr>
        <w:t>relevant</w:t>
      </w:r>
      <w:r w:rsidRPr="006E2D95">
        <w:rPr>
          <w:color w:val="272729"/>
          <w:spacing w:val="-37"/>
        </w:rPr>
        <w:t xml:space="preserve"> </w:t>
      </w:r>
      <w:r w:rsidRPr="006E2D95">
        <w:rPr>
          <w:color w:val="272729"/>
        </w:rPr>
        <w:t>de</w:t>
      </w:r>
      <w:r w:rsidRPr="006E2D95">
        <w:rPr>
          <w:color w:val="272729"/>
          <w:spacing w:val="-38"/>
        </w:rPr>
        <w:t xml:space="preserve"> </w:t>
      </w:r>
      <w:r w:rsidRPr="006E2D95">
        <w:rPr>
          <w:color w:val="272729"/>
        </w:rPr>
        <w:t>la</w:t>
      </w:r>
      <w:r w:rsidRPr="006E2D95">
        <w:rPr>
          <w:color w:val="272729"/>
          <w:spacing w:val="-35"/>
        </w:rPr>
        <w:t xml:space="preserve"> </w:t>
      </w:r>
      <w:r w:rsidRPr="006E2D95">
        <w:rPr>
          <w:color w:val="272729"/>
        </w:rPr>
        <w:t>responsabilité</w:t>
      </w:r>
      <w:r w:rsidRPr="006E2D95">
        <w:rPr>
          <w:color w:val="272729"/>
          <w:spacing w:val="-36"/>
        </w:rPr>
        <w:t xml:space="preserve"> </w:t>
      </w:r>
      <w:r w:rsidRPr="006E2D95">
        <w:rPr>
          <w:color w:val="272729"/>
          <w:spacing w:val="-3"/>
        </w:rPr>
        <w:t>du</w:t>
      </w:r>
      <w:r w:rsidRPr="006E2D95">
        <w:rPr>
          <w:color w:val="272729"/>
          <w:spacing w:val="-38"/>
        </w:rPr>
        <w:t xml:space="preserve"> </w:t>
      </w:r>
      <w:r w:rsidRPr="006E2D95">
        <w:rPr>
          <w:color w:val="272729"/>
        </w:rPr>
        <w:t>membre</w:t>
      </w:r>
      <w:r w:rsidRPr="006E2D95">
        <w:rPr>
          <w:color w:val="272729"/>
          <w:spacing w:val="-41"/>
        </w:rPr>
        <w:t xml:space="preserve"> </w:t>
      </w:r>
      <w:r w:rsidRPr="006E2D95">
        <w:rPr>
          <w:color w:val="272729"/>
        </w:rPr>
        <w:t>du</w:t>
      </w:r>
      <w:r w:rsidRPr="006E2D95">
        <w:rPr>
          <w:color w:val="272729"/>
          <w:spacing w:val="-42"/>
        </w:rPr>
        <w:t xml:space="preserve"> </w:t>
      </w:r>
      <w:r w:rsidRPr="006E2D95">
        <w:rPr>
          <w:color w:val="272729"/>
        </w:rPr>
        <w:t>groupement responsable</w:t>
      </w:r>
      <w:r w:rsidRPr="006E2D95">
        <w:rPr>
          <w:color w:val="272729"/>
          <w:spacing w:val="-16"/>
        </w:rPr>
        <w:t xml:space="preserve"> </w:t>
      </w:r>
      <w:r w:rsidRPr="006E2D95">
        <w:rPr>
          <w:color w:val="272729"/>
        </w:rPr>
        <w:t>de</w:t>
      </w:r>
      <w:r w:rsidRPr="006E2D95">
        <w:rPr>
          <w:color w:val="272729"/>
          <w:spacing w:val="-5"/>
        </w:rPr>
        <w:t xml:space="preserve"> </w:t>
      </w:r>
      <w:r w:rsidRPr="006E2D95">
        <w:rPr>
          <w:color w:val="272729"/>
        </w:rPr>
        <w:t>la</w:t>
      </w:r>
      <w:r w:rsidRPr="006E2D95">
        <w:rPr>
          <w:color w:val="272729"/>
          <w:spacing w:val="-17"/>
        </w:rPr>
        <w:t xml:space="preserve"> </w:t>
      </w:r>
      <w:r w:rsidRPr="006E2D95">
        <w:rPr>
          <w:color w:val="272729"/>
        </w:rPr>
        <w:t>part</w:t>
      </w:r>
      <w:r w:rsidRPr="006E2D95">
        <w:rPr>
          <w:color w:val="272729"/>
          <w:spacing w:val="-14"/>
        </w:rPr>
        <w:t xml:space="preserve"> </w:t>
      </w:r>
      <w:r w:rsidRPr="006E2D95">
        <w:rPr>
          <w:color w:val="272729"/>
        </w:rPr>
        <w:t>du</w:t>
      </w:r>
      <w:r w:rsidRPr="006E2D95">
        <w:rPr>
          <w:color w:val="272729"/>
          <w:spacing w:val="-11"/>
        </w:rPr>
        <w:t xml:space="preserve"> </w:t>
      </w:r>
      <w:r w:rsidRPr="006E2D95">
        <w:rPr>
          <w:color w:val="272729"/>
        </w:rPr>
        <w:t>marché</w:t>
      </w:r>
      <w:r w:rsidRPr="006E2D95">
        <w:rPr>
          <w:color w:val="272729"/>
          <w:spacing w:val="-16"/>
        </w:rPr>
        <w:t xml:space="preserve"> </w:t>
      </w:r>
      <w:r w:rsidRPr="006E2D95">
        <w:rPr>
          <w:color w:val="272729"/>
        </w:rPr>
        <w:t>qui</w:t>
      </w:r>
      <w:r w:rsidRPr="006E2D95">
        <w:rPr>
          <w:color w:val="272729"/>
          <w:spacing w:val="-16"/>
        </w:rPr>
        <w:t xml:space="preserve"> </w:t>
      </w:r>
      <w:r w:rsidRPr="006E2D95">
        <w:rPr>
          <w:color w:val="272729"/>
          <w:spacing w:val="2"/>
        </w:rPr>
        <w:t>lui</w:t>
      </w:r>
      <w:r w:rsidRPr="006E2D95">
        <w:rPr>
          <w:color w:val="272729"/>
          <w:spacing w:val="-15"/>
        </w:rPr>
        <w:t xml:space="preserve"> </w:t>
      </w:r>
      <w:r w:rsidRPr="006E2D95">
        <w:rPr>
          <w:color w:val="272729"/>
        </w:rPr>
        <w:t>est</w:t>
      </w:r>
      <w:r w:rsidRPr="006E2D95">
        <w:rPr>
          <w:color w:val="272729"/>
          <w:spacing w:val="-15"/>
        </w:rPr>
        <w:t xml:space="preserve"> </w:t>
      </w:r>
      <w:r w:rsidRPr="006E2D95">
        <w:rPr>
          <w:color w:val="272729"/>
        </w:rPr>
        <w:t>affecté</w:t>
      </w:r>
      <w:r w:rsidRPr="006E2D95">
        <w:rPr>
          <w:color w:val="272729"/>
          <w:spacing w:val="-16"/>
        </w:rPr>
        <w:t xml:space="preserve"> </w:t>
      </w:r>
      <w:r w:rsidRPr="006E2D95">
        <w:rPr>
          <w:color w:val="272729"/>
        </w:rPr>
        <w:t>spécifiquement;</w:t>
      </w:r>
    </w:p>
    <w:p w:rsidR="004B70A6" w:rsidRPr="006E2D95" w:rsidRDefault="004B70A6" w:rsidP="004B70A6">
      <w:pPr>
        <w:pStyle w:val="Corpsdetexte"/>
      </w:pPr>
      <w:r w:rsidRPr="006E2D95">
        <w:rPr>
          <w:rFonts w:ascii="Arial" w:hAnsi="Arial" w:cs="Arial"/>
          <w:color w:val="27292A"/>
          <w:w w:val="95"/>
        </w:rPr>
        <w:t>►</w:t>
      </w:r>
      <w:r w:rsidRPr="006E2D95">
        <w:rPr>
          <w:color w:val="27292A"/>
          <w:spacing w:val="13"/>
          <w:w w:val="95"/>
        </w:rPr>
        <w:t xml:space="preserve"> </w:t>
      </w:r>
      <w:r w:rsidRPr="006E2D95">
        <w:rPr>
          <w:color w:val="27292A"/>
        </w:rPr>
        <w:t>Exécution</w:t>
      </w:r>
      <w:r w:rsidRPr="006E2D95">
        <w:rPr>
          <w:color w:val="27292A"/>
          <w:spacing w:val="-29"/>
        </w:rPr>
        <w:t xml:space="preserve"> </w:t>
      </w:r>
      <w:r w:rsidRPr="006E2D95">
        <w:rPr>
          <w:color w:val="27292A"/>
        </w:rPr>
        <w:t>des</w:t>
      </w:r>
      <w:r w:rsidRPr="006E2D95">
        <w:rPr>
          <w:color w:val="27292A"/>
          <w:spacing w:val="-27"/>
        </w:rPr>
        <w:t xml:space="preserve"> </w:t>
      </w:r>
      <w:r w:rsidRPr="006E2D95">
        <w:rPr>
          <w:color w:val="27292A"/>
        </w:rPr>
        <w:t>prestations</w:t>
      </w:r>
      <w:r w:rsidRPr="006E2D95">
        <w:rPr>
          <w:color w:val="27292A"/>
          <w:spacing w:val="-23"/>
        </w:rPr>
        <w:t xml:space="preserve"> </w:t>
      </w:r>
      <w:r w:rsidRPr="006E2D95">
        <w:rPr>
          <w:color w:val="27292A"/>
        </w:rPr>
        <w:t>spécifiques</w:t>
      </w:r>
      <w:r w:rsidRPr="006E2D95">
        <w:rPr>
          <w:color w:val="27292A"/>
          <w:spacing w:val="-21"/>
        </w:rPr>
        <w:t xml:space="preserve"> </w:t>
      </w:r>
      <w:r w:rsidRPr="006E2D95">
        <w:rPr>
          <w:color w:val="27292A"/>
        </w:rPr>
        <w:t>à</w:t>
      </w:r>
      <w:r w:rsidRPr="006E2D95">
        <w:rPr>
          <w:color w:val="27292A"/>
          <w:spacing w:val="-4"/>
        </w:rPr>
        <w:t xml:space="preserve"> </w:t>
      </w:r>
      <w:r w:rsidRPr="006E2D95">
        <w:rPr>
          <w:color w:val="27292A"/>
        </w:rPr>
        <w:t>ses</w:t>
      </w:r>
      <w:r w:rsidRPr="006E2D95">
        <w:rPr>
          <w:color w:val="27292A"/>
          <w:spacing w:val="-23"/>
        </w:rPr>
        <w:t xml:space="preserve"> </w:t>
      </w:r>
      <w:r w:rsidRPr="006E2D95">
        <w:rPr>
          <w:color w:val="27292A"/>
        </w:rPr>
        <w:t>compétences.</w:t>
      </w:r>
      <w:r w:rsidRPr="006E2D95">
        <w:rPr>
          <w:color w:val="27292A"/>
          <w:spacing w:val="-12"/>
        </w:rPr>
        <w:t xml:space="preserve"> </w:t>
      </w:r>
      <w:r w:rsidRPr="006E2D95">
        <w:rPr>
          <w:color w:val="27292A"/>
        </w:rPr>
        <w:t>Ainsi,</w:t>
      </w:r>
      <w:r w:rsidRPr="006E2D95">
        <w:rPr>
          <w:color w:val="27292A"/>
          <w:spacing w:val="-12"/>
        </w:rPr>
        <w:t xml:space="preserve"> </w:t>
      </w:r>
      <w:r w:rsidRPr="006E2D95">
        <w:rPr>
          <w:color w:val="27292A"/>
        </w:rPr>
        <w:t>chaque</w:t>
      </w:r>
      <w:r w:rsidRPr="006E2D95">
        <w:rPr>
          <w:color w:val="27292A"/>
          <w:spacing w:val="-26"/>
        </w:rPr>
        <w:t xml:space="preserve"> </w:t>
      </w:r>
      <w:r w:rsidRPr="006E2D95">
        <w:rPr>
          <w:color w:val="27292A"/>
        </w:rPr>
        <w:t>membre</w:t>
      </w:r>
      <w:r w:rsidRPr="006E2D95">
        <w:rPr>
          <w:color w:val="27292A"/>
          <w:spacing w:val="-21"/>
        </w:rPr>
        <w:t xml:space="preserve"> </w:t>
      </w:r>
      <w:r w:rsidRPr="006E2D95">
        <w:rPr>
          <w:color w:val="27292A"/>
        </w:rPr>
        <w:t>du</w:t>
      </w:r>
      <w:r w:rsidRPr="006E2D95">
        <w:rPr>
          <w:color w:val="27292A"/>
          <w:spacing w:val="-32"/>
        </w:rPr>
        <w:t xml:space="preserve"> </w:t>
      </w:r>
      <w:r w:rsidRPr="006E2D95">
        <w:rPr>
          <w:color w:val="27292A"/>
        </w:rPr>
        <w:t>groupement est</w:t>
      </w:r>
      <w:r w:rsidRPr="006E2D95">
        <w:rPr>
          <w:color w:val="27292A"/>
          <w:spacing w:val="-35"/>
        </w:rPr>
        <w:t xml:space="preserve"> </w:t>
      </w:r>
      <w:r w:rsidRPr="006E2D95">
        <w:rPr>
          <w:color w:val="27292A"/>
        </w:rPr>
        <w:t>responsable</w:t>
      </w:r>
      <w:r w:rsidRPr="006E2D95">
        <w:rPr>
          <w:color w:val="27292A"/>
          <w:spacing w:val="-31"/>
        </w:rPr>
        <w:t xml:space="preserve"> </w:t>
      </w:r>
      <w:r w:rsidRPr="006E2D95">
        <w:rPr>
          <w:color w:val="27292A"/>
        </w:rPr>
        <w:t>de</w:t>
      </w:r>
      <w:r w:rsidRPr="006E2D95">
        <w:rPr>
          <w:color w:val="27292A"/>
          <w:spacing w:val="-25"/>
        </w:rPr>
        <w:t xml:space="preserve"> </w:t>
      </w:r>
      <w:r w:rsidRPr="006E2D95">
        <w:rPr>
          <w:color w:val="27292A"/>
        </w:rPr>
        <w:t>ses</w:t>
      </w:r>
      <w:r w:rsidRPr="006E2D95">
        <w:rPr>
          <w:color w:val="27292A"/>
          <w:spacing w:val="-23"/>
        </w:rPr>
        <w:t xml:space="preserve"> </w:t>
      </w:r>
      <w:r w:rsidRPr="006E2D95">
        <w:rPr>
          <w:color w:val="27292A"/>
        </w:rPr>
        <w:t>engagements</w:t>
      </w:r>
      <w:r w:rsidRPr="006E2D95">
        <w:rPr>
          <w:color w:val="27292A"/>
          <w:spacing w:val="-25"/>
        </w:rPr>
        <w:t xml:space="preserve"> </w:t>
      </w:r>
      <w:r w:rsidRPr="006E2D95">
        <w:rPr>
          <w:color w:val="27292A"/>
        </w:rPr>
        <w:t>et</w:t>
      </w:r>
      <w:r w:rsidRPr="006E2D95">
        <w:rPr>
          <w:color w:val="27292A"/>
          <w:spacing w:val="-24"/>
        </w:rPr>
        <w:t xml:space="preserve"> </w:t>
      </w:r>
      <w:r w:rsidRPr="006E2D95">
        <w:rPr>
          <w:color w:val="27292A"/>
        </w:rPr>
        <w:t>le</w:t>
      </w:r>
      <w:r w:rsidRPr="006E2D95">
        <w:rPr>
          <w:color w:val="27292A"/>
          <w:spacing w:val="-24"/>
        </w:rPr>
        <w:t xml:space="preserve"> </w:t>
      </w:r>
      <w:r w:rsidRPr="006E2D95">
        <w:rPr>
          <w:color w:val="27292A"/>
        </w:rPr>
        <w:t>coordonnateur</w:t>
      </w:r>
      <w:r w:rsidRPr="006E2D95">
        <w:rPr>
          <w:color w:val="27292A"/>
          <w:spacing w:val="-27"/>
        </w:rPr>
        <w:t xml:space="preserve"> </w:t>
      </w:r>
      <w:r w:rsidRPr="006E2D95">
        <w:rPr>
          <w:color w:val="27292A"/>
          <w:spacing w:val="2"/>
        </w:rPr>
        <w:t>ne</w:t>
      </w:r>
      <w:r w:rsidRPr="006E2D95">
        <w:rPr>
          <w:color w:val="27292A"/>
          <w:spacing w:val="-28"/>
        </w:rPr>
        <w:t xml:space="preserve"> </w:t>
      </w:r>
      <w:r w:rsidRPr="006E2D95">
        <w:rPr>
          <w:color w:val="27292A"/>
        </w:rPr>
        <w:t>saurait</w:t>
      </w:r>
      <w:r w:rsidRPr="006E2D95">
        <w:rPr>
          <w:color w:val="27292A"/>
          <w:spacing w:val="-26"/>
        </w:rPr>
        <w:t xml:space="preserve"> </w:t>
      </w:r>
      <w:r w:rsidRPr="006E2D95">
        <w:rPr>
          <w:color w:val="27292A"/>
        </w:rPr>
        <w:t>être</w:t>
      </w:r>
      <w:r w:rsidRPr="006E2D95">
        <w:rPr>
          <w:color w:val="27292A"/>
          <w:spacing w:val="-26"/>
        </w:rPr>
        <w:t xml:space="preserve"> </w:t>
      </w:r>
      <w:r w:rsidRPr="006E2D95">
        <w:rPr>
          <w:color w:val="27292A"/>
        </w:rPr>
        <w:t>tenu</w:t>
      </w:r>
      <w:r w:rsidRPr="006E2D95">
        <w:rPr>
          <w:color w:val="27292A"/>
          <w:spacing w:val="-27"/>
        </w:rPr>
        <w:t xml:space="preserve"> </w:t>
      </w:r>
      <w:r w:rsidRPr="006E2D95">
        <w:rPr>
          <w:color w:val="27292A"/>
        </w:rPr>
        <w:t>responsable</w:t>
      </w:r>
      <w:r w:rsidRPr="006E2D95">
        <w:rPr>
          <w:color w:val="27292A"/>
          <w:spacing w:val="-27"/>
        </w:rPr>
        <w:t xml:space="preserve"> </w:t>
      </w:r>
      <w:r w:rsidRPr="006E2D95">
        <w:rPr>
          <w:color w:val="27292A"/>
        </w:rPr>
        <w:t>de</w:t>
      </w:r>
      <w:r w:rsidRPr="006E2D95">
        <w:rPr>
          <w:color w:val="27292A"/>
          <w:spacing w:val="-26"/>
        </w:rPr>
        <w:t xml:space="preserve"> </w:t>
      </w:r>
      <w:r w:rsidRPr="006E2D95">
        <w:rPr>
          <w:color w:val="27292A"/>
        </w:rPr>
        <w:t>tout litige qui pourrait naitre en raison de l'exécution de la part du marché dont il n'assure pas l'exécution</w:t>
      </w:r>
    </w:p>
    <w:p w:rsidR="004B70A6" w:rsidRPr="006E2D95" w:rsidRDefault="004B70A6" w:rsidP="004B70A6">
      <w:pPr>
        <w:pStyle w:val="Corpsdetexte"/>
      </w:pPr>
    </w:p>
    <w:p w:rsidR="004B70A6" w:rsidRPr="006E2D95" w:rsidRDefault="004B70A6" w:rsidP="004B70A6">
      <w:pPr>
        <w:pStyle w:val="Titre1"/>
        <w:spacing w:before="0" w:line="276" w:lineRule="auto"/>
        <w:ind w:left="0"/>
        <w:rPr>
          <w:rFonts w:asciiTheme="minorHAnsi" w:hAnsiTheme="minorHAnsi"/>
        </w:rPr>
      </w:pPr>
      <w:r w:rsidRPr="006E2D95">
        <w:rPr>
          <w:rFonts w:asciiTheme="minorHAnsi" w:hAnsiTheme="minorHAnsi"/>
          <w:color w:val="2E2F30"/>
        </w:rPr>
        <w:t>ARTICLE 6 - COMMISSION D'APPEL D'OFFRES (CAO)</w:t>
      </w:r>
    </w:p>
    <w:p w:rsidR="004B70A6" w:rsidRPr="006E2D95" w:rsidRDefault="004B70A6" w:rsidP="004B70A6">
      <w:pPr>
        <w:pStyle w:val="Corpsdetexte"/>
        <w:ind w:firstLine="6"/>
      </w:pPr>
      <w:r>
        <w:rPr>
          <w:color w:val="28292A"/>
          <w:w w:val="115"/>
        </w:rPr>
        <w:t>Pour l’occasion et en raison de la procédure, il est constitué une commission d’appel d’offres spéciale qui réunira les membres de la commission d’appel d’offres communale et de la commission d’appel d’offres de la SPL Parrachée-Vanoise. La présidence de la commission d’appel est ……………………………………………………………………</w:t>
      </w:r>
    </w:p>
    <w:p w:rsidR="004B70A6" w:rsidRPr="006E2D95" w:rsidRDefault="004B70A6" w:rsidP="004B70A6">
      <w:pPr>
        <w:pStyle w:val="Corpsdetexte"/>
        <w:ind w:hanging="10"/>
      </w:pPr>
      <w:r>
        <w:rPr>
          <w:color w:val="292A2B"/>
          <w:w w:val="115"/>
        </w:rPr>
        <w:t>L</w:t>
      </w:r>
      <w:r w:rsidRPr="006E2D95">
        <w:rPr>
          <w:color w:val="292A2B"/>
          <w:w w:val="115"/>
        </w:rPr>
        <w:t xml:space="preserve">a voix du Président de la CAO </w:t>
      </w:r>
      <w:r>
        <w:rPr>
          <w:color w:val="292A2B"/>
          <w:w w:val="115"/>
        </w:rPr>
        <w:t>est</w:t>
      </w:r>
      <w:r w:rsidRPr="006E2D95">
        <w:rPr>
          <w:color w:val="292A2B"/>
          <w:w w:val="115"/>
        </w:rPr>
        <w:t xml:space="preserve"> prépondérante en cas d'égalité au moment du vote. Par ailleurs, des personnalités peuvent être désignées par chaque membre avec validation préalable du Président de ladite CAO en raison de leurs compétences, avec voix consultative.</w:t>
      </w:r>
    </w:p>
    <w:p w:rsidR="004B70A6" w:rsidRPr="006E2D95" w:rsidRDefault="004B70A6" w:rsidP="004B70A6">
      <w:pPr>
        <w:pStyle w:val="Titre1"/>
        <w:spacing w:before="0" w:line="276" w:lineRule="auto"/>
        <w:ind w:left="0"/>
        <w:rPr>
          <w:rFonts w:asciiTheme="minorHAnsi" w:hAnsiTheme="minorHAnsi"/>
          <w:color w:val="313135"/>
        </w:rPr>
      </w:pPr>
    </w:p>
    <w:p w:rsidR="004B70A6" w:rsidRPr="006E2D95" w:rsidRDefault="004B70A6" w:rsidP="004B70A6">
      <w:pPr>
        <w:pStyle w:val="Titre1"/>
        <w:spacing w:before="0" w:line="276" w:lineRule="auto"/>
        <w:ind w:left="0"/>
        <w:rPr>
          <w:rFonts w:asciiTheme="minorHAnsi" w:hAnsiTheme="minorHAnsi"/>
        </w:rPr>
      </w:pPr>
      <w:r w:rsidRPr="006E2D95">
        <w:rPr>
          <w:rFonts w:asciiTheme="minorHAnsi" w:hAnsiTheme="minorHAnsi"/>
          <w:color w:val="313135"/>
        </w:rPr>
        <w:t>ARTICLE 7 - PARTICIPATION FINANCIERE DES MEMBRES</w:t>
      </w:r>
    </w:p>
    <w:p w:rsidR="004B70A6" w:rsidRPr="006E2D95" w:rsidRDefault="004B70A6" w:rsidP="004B70A6">
      <w:pPr>
        <w:pStyle w:val="Corpsdetexte"/>
        <w:ind w:firstLine="13"/>
      </w:pPr>
      <w:r w:rsidRPr="006E2D95">
        <w:rPr>
          <w:color w:val="28292A"/>
          <w:w w:val="115"/>
        </w:rPr>
        <w:t xml:space="preserve">Il </w:t>
      </w:r>
      <w:r w:rsidRPr="006E2D95">
        <w:rPr>
          <w:color w:val="28292A"/>
          <w:spacing w:val="-3"/>
          <w:w w:val="115"/>
        </w:rPr>
        <w:t xml:space="preserve">n'est </w:t>
      </w:r>
      <w:r w:rsidRPr="006E2D95">
        <w:rPr>
          <w:color w:val="28292A"/>
          <w:w w:val="115"/>
        </w:rPr>
        <w:t xml:space="preserve">pas prévu </w:t>
      </w:r>
      <w:r w:rsidRPr="006E2D95">
        <w:rPr>
          <w:color w:val="28292A"/>
          <w:spacing w:val="-3"/>
          <w:w w:val="115"/>
        </w:rPr>
        <w:t xml:space="preserve">de </w:t>
      </w:r>
      <w:r w:rsidRPr="006E2D95">
        <w:rPr>
          <w:color w:val="28292A"/>
          <w:w w:val="115"/>
        </w:rPr>
        <w:t xml:space="preserve">participation financière au bénéfice du coordonnateur, les seuls frais administratifs engagés par ce dernier pour assurer le déroulement de l'opération étant à sa charge. Les autres frais potentiels pouvant apparaitre </w:t>
      </w:r>
      <w:r w:rsidRPr="006E2D95">
        <w:rPr>
          <w:color w:val="28292A"/>
          <w:spacing w:val="2"/>
          <w:w w:val="115"/>
        </w:rPr>
        <w:t xml:space="preserve">en </w:t>
      </w:r>
      <w:r w:rsidRPr="006E2D95">
        <w:rPr>
          <w:color w:val="28292A"/>
          <w:w w:val="115"/>
        </w:rPr>
        <w:t xml:space="preserve">cours d'opération, seront répartis entre les membres en fonction de </w:t>
      </w:r>
      <w:r w:rsidRPr="006E2D95">
        <w:rPr>
          <w:color w:val="2A2B2C"/>
          <w:w w:val="115"/>
        </w:rPr>
        <w:t>leur responsabilité intrinsèque à l'apparition desdits</w:t>
      </w:r>
      <w:r w:rsidRPr="006E2D95">
        <w:rPr>
          <w:color w:val="2A2B2C"/>
          <w:spacing w:val="15"/>
          <w:w w:val="115"/>
        </w:rPr>
        <w:t xml:space="preserve"> </w:t>
      </w:r>
      <w:r w:rsidRPr="006E2D95">
        <w:rPr>
          <w:color w:val="2A2B2C"/>
          <w:w w:val="115"/>
        </w:rPr>
        <w:t>frais.</w:t>
      </w:r>
    </w:p>
    <w:p w:rsidR="004B70A6" w:rsidRPr="006E2D95" w:rsidRDefault="004B70A6" w:rsidP="004B70A6">
      <w:pPr>
        <w:pStyle w:val="Titre1"/>
        <w:spacing w:before="0" w:line="276" w:lineRule="auto"/>
        <w:ind w:left="0"/>
        <w:rPr>
          <w:rFonts w:asciiTheme="minorHAnsi" w:hAnsiTheme="minorHAnsi"/>
          <w:color w:val="313134"/>
        </w:rPr>
      </w:pPr>
    </w:p>
    <w:p w:rsidR="004B70A6" w:rsidRPr="006E2D95" w:rsidRDefault="004B70A6" w:rsidP="004B70A6">
      <w:pPr>
        <w:pStyle w:val="Titre1"/>
        <w:spacing w:before="0" w:line="276" w:lineRule="auto"/>
        <w:ind w:left="0"/>
        <w:rPr>
          <w:rFonts w:asciiTheme="minorHAnsi" w:hAnsiTheme="minorHAnsi"/>
        </w:rPr>
      </w:pPr>
      <w:r w:rsidRPr="006E2D95">
        <w:rPr>
          <w:rFonts w:asciiTheme="minorHAnsi" w:hAnsiTheme="minorHAnsi"/>
          <w:color w:val="313134"/>
        </w:rPr>
        <w:t>ARTICLE 8 - DUREE ET FONCTIONNEMENT DU GROUPEMENT</w:t>
      </w:r>
    </w:p>
    <w:p w:rsidR="004B70A6" w:rsidRPr="006E2D95" w:rsidRDefault="004B70A6" w:rsidP="004B70A6">
      <w:pPr>
        <w:pStyle w:val="Corpsdetexte"/>
        <w:ind w:hanging="3"/>
      </w:pPr>
      <w:r w:rsidRPr="006E2D95">
        <w:rPr>
          <w:color w:val="28292A"/>
          <w:w w:val="115"/>
        </w:rPr>
        <w:t>A la suite de la réception par le coordonnateur de toutes les délibérations et décisions requises auprès des membres du groupement validant leur adhésion, il est procédé à la signature de la présente convention par l'ensemble des membres, la date d'effet de la convention étant celle de la notification de la convention à chacun d'eux par le coordonnateur.</w:t>
      </w:r>
    </w:p>
    <w:p w:rsidR="004B70A6" w:rsidRPr="006E2D95" w:rsidRDefault="004B70A6" w:rsidP="004B70A6">
      <w:pPr>
        <w:pStyle w:val="Corpsdetexte"/>
        <w:ind w:firstLine="13"/>
      </w:pPr>
      <w:r w:rsidRPr="006E2D95">
        <w:rPr>
          <w:color w:val="28292B"/>
          <w:w w:val="115"/>
        </w:rPr>
        <w:t>La présente convention peut être modifiée par avenant</w:t>
      </w:r>
      <w:r>
        <w:rPr>
          <w:color w:val="28292B"/>
          <w:w w:val="115"/>
        </w:rPr>
        <w:t>.</w:t>
      </w:r>
      <w:r w:rsidRPr="006E2D95">
        <w:rPr>
          <w:color w:val="28292B"/>
          <w:w w:val="115"/>
        </w:rPr>
        <w:t xml:space="preserve"> </w:t>
      </w:r>
    </w:p>
    <w:p w:rsidR="004B70A6" w:rsidRDefault="004B70A6" w:rsidP="004B70A6">
      <w:pPr>
        <w:pStyle w:val="Corpsdetexte"/>
        <w:ind w:firstLine="4"/>
        <w:rPr>
          <w:rFonts w:eastAsia="Arial Narrow"/>
          <w:color w:val="28292A"/>
          <w:w w:val="115"/>
        </w:rPr>
      </w:pPr>
      <w:r w:rsidRPr="006E2D95">
        <w:rPr>
          <w:rFonts w:eastAsia="Arial Narrow"/>
          <w:color w:val="28292A"/>
          <w:w w:val="115"/>
        </w:rPr>
        <w:t>Le</w:t>
      </w:r>
      <w:r w:rsidRPr="006E2D95">
        <w:rPr>
          <w:rFonts w:eastAsia="Arial Narrow"/>
          <w:color w:val="28292A"/>
          <w:spacing w:val="-21"/>
          <w:w w:val="115"/>
        </w:rPr>
        <w:t xml:space="preserve"> </w:t>
      </w:r>
      <w:r w:rsidRPr="006E2D95">
        <w:rPr>
          <w:rFonts w:eastAsia="Arial Narrow"/>
          <w:color w:val="28292A"/>
          <w:w w:val="115"/>
        </w:rPr>
        <w:t>présent</w:t>
      </w:r>
      <w:r w:rsidRPr="006E2D95">
        <w:rPr>
          <w:rFonts w:eastAsia="Arial Narrow"/>
          <w:color w:val="28292A"/>
          <w:spacing w:val="-16"/>
          <w:w w:val="115"/>
        </w:rPr>
        <w:t xml:space="preserve"> </w:t>
      </w:r>
      <w:r w:rsidRPr="006E2D95">
        <w:rPr>
          <w:rFonts w:eastAsia="Arial Narrow"/>
          <w:color w:val="28292A"/>
          <w:w w:val="115"/>
        </w:rPr>
        <w:t>groupement</w:t>
      </w:r>
      <w:r w:rsidRPr="006E2D95">
        <w:rPr>
          <w:rFonts w:eastAsia="Arial Narrow"/>
          <w:color w:val="28292A"/>
          <w:spacing w:val="-7"/>
          <w:w w:val="115"/>
        </w:rPr>
        <w:t xml:space="preserve"> </w:t>
      </w:r>
      <w:r w:rsidRPr="006E2D95">
        <w:rPr>
          <w:rFonts w:eastAsia="Arial Narrow"/>
          <w:color w:val="28292A"/>
          <w:w w:val="115"/>
        </w:rPr>
        <w:t>est</w:t>
      </w:r>
      <w:r w:rsidRPr="006E2D95">
        <w:rPr>
          <w:rFonts w:eastAsia="Arial Narrow"/>
          <w:color w:val="28292A"/>
          <w:spacing w:val="-19"/>
          <w:w w:val="115"/>
        </w:rPr>
        <w:t xml:space="preserve"> </w:t>
      </w:r>
      <w:r w:rsidRPr="006E2D95">
        <w:rPr>
          <w:rFonts w:eastAsia="Arial Narrow"/>
          <w:color w:val="28292A"/>
          <w:w w:val="115"/>
        </w:rPr>
        <w:t>constitué</w:t>
      </w:r>
      <w:r w:rsidRPr="006E2D95">
        <w:rPr>
          <w:rFonts w:eastAsia="Arial Narrow"/>
          <w:color w:val="28292A"/>
          <w:spacing w:val="-13"/>
          <w:w w:val="115"/>
        </w:rPr>
        <w:t xml:space="preserve"> </w:t>
      </w:r>
      <w:r w:rsidRPr="006E2D95">
        <w:rPr>
          <w:rFonts w:eastAsia="Arial Narrow"/>
          <w:color w:val="28292A"/>
          <w:w w:val="115"/>
        </w:rPr>
        <w:t>pour</w:t>
      </w:r>
      <w:r w:rsidRPr="006E2D95">
        <w:rPr>
          <w:rFonts w:eastAsia="Arial Narrow"/>
          <w:color w:val="28292A"/>
          <w:spacing w:val="-8"/>
          <w:w w:val="115"/>
        </w:rPr>
        <w:t xml:space="preserve"> </w:t>
      </w:r>
      <w:r w:rsidRPr="006E2D95">
        <w:rPr>
          <w:rFonts w:eastAsia="Arial Narrow"/>
          <w:color w:val="28292A"/>
          <w:spacing w:val="3"/>
          <w:w w:val="115"/>
        </w:rPr>
        <w:t>la</w:t>
      </w:r>
      <w:r w:rsidRPr="006E2D95">
        <w:rPr>
          <w:rFonts w:eastAsia="Arial Narrow"/>
          <w:color w:val="28292A"/>
          <w:spacing w:val="-12"/>
          <w:w w:val="115"/>
        </w:rPr>
        <w:t xml:space="preserve"> </w:t>
      </w:r>
      <w:r w:rsidRPr="006E2D95">
        <w:rPr>
          <w:rFonts w:eastAsia="Arial Narrow"/>
          <w:color w:val="28292A"/>
          <w:w w:val="115"/>
        </w:rPr>
        <w:t xml:space="preserve">durée </w:t>
      </w:r>
      <w:r w:rsidRPr="006E2D95">
        <w:rPr>
          <w:rFonts w:eastAsia="Arial Narrow"/>
          <w:color w:val="28292A"/>
          <w:spacing w:val="-3"/>
          <w:w w:val="115"/>
        </w:rPr>
        <w:t>de</w:t>
      </w:r>
      <w:r w:rsidRPr="006E2D95">
        <w:rPr>
          <w:rFonts w:eastAsia="Arial Narrow"/>
          <w:color w:val="28292A"/>
          <w:spacing w:val="-1"/>
          <w:w w:val="115"/>
        </w:rPr>
        <w:t xml:space="preserve"> </w:t>
      </w:r>
      <w:r w:rsidRPr="006E2D95">
        <w:rPr>
          <w:rFonts w:eastAsia="Arial Narrow"/>
          <w:color w:val="28292A"/>
          <w:w w:val="115"/>
        </w:rPr>
        <w:t>l'opération.</w:t>
      </w:r>
      <w:r w:rsidRPr="006E2D95">
        <w:rPr>
          <w:rFonts w:eastAsia="Arial Narrow"/>
          <w:color w:val="28292A"/>
          <w:spacing w:val="11"/>
          <w:w w:val="115"/>
        </w:rPr>
        <w:t xml:space="preserve"> </w:t>
      </w:r>
      <w:r w:rsidRPr="006E2D95">
        <w:rPr>
          <w:rFonts w:eastAsia="Arial Narrow"/>
          <w:color w:val="28292A"/>
          <w:w w:val="115"/>
        </w:rPr>
        <w:t>Celle-ci</w:t>
      </w:r>
      <w:r w:rsidRPr="006E2D95">
        <w:rPr>
          <w:rFonts w:eastAsia="Arial Narrow"/>
          <w:color w:val="28292A"/>
          <w:spacing w:val="-11"/>
          <w:w w:val="115"/>
        </w:rPr>
        <w:t xml:space="preserve"> </w:t>
      </w:r>
      <w:r w:rsidRPr="006E2D95">
        <w:rPr>
          <w:rFonts w:eastAsia="Arial Narrow"/>
          <w:color w:val="28292A"/>
          <w:w w:val="115"/>
        </w:rPr>
        <w:t>s'achève à</w:t>
      </w:r>
      <w:r w:rsidRPr="006E2D95">
        <w:rPr>
          <w:rFonts w:eastAsia="Arial Narrow"/>
          <w:color w:val="28292A"/>
          <w:spacing w:val="3"/>
          <w:w w:val="115"/>
        </w:rPr>
        <w:t xml:space="preserve"> </w:t>
      </w:r>
      <w:r w:rsidRPr="006E2D95">
        <w:rPr>
          <w:rFonts w:eastAsia="Arial Narrow"/>
          <w:color w:val="28292A"/>
          <w:w w:val="115"/>
        </w:rPr>
        <w:t>la</w:t>
      </w:r>
      <w:r w:rsidRPr="006E2D95">
        <w:rPr>
          <w:rFonts w:eastAsia="Arial Narrow"/>
          <w:color w:val="28292A"/>
          <w:spacing w:val="-2"/>
          <w:w w:val="115"/>
        </w:rPr>
        <w:t xml:space="preserve"> </w:t>
      </w:r>
      <w:r w:rsidRPr="006E2D95">
        <w:rPr>
          <w:rFonts w:eastAsia="Arial Narrow"/>
          <w:color w:val="28292A"/>
          <w:w w:val="115"/>
        </w:rPr>
        <w:t>date</w:t>
      </w:r>
      <w:r w:rsidRPr="006E2D95">
        <w:rPr>
          <w:rFonts w:eastAsia="Arial Narrow"/>
          <w:color w:val="28292A"/>
          <w:spacing w:val="-11"/>
          <w:w w:val="115"/>
        </w:rPr>
        <w:t xml:space="preserve"> </w:t>
      </w:r>
      <w:r w:rsidRPr="006E2D95">
        <w:rPr>
          <w:rFonts w:eastAsia="Arial Narrow"/>
          <w:color w:val="28292A"/>
          <w:w w:val="115"/>
        </w:rPr>
        <w:t xml:space="preserve">d'expiration </w:t>
      </w:r>
      <w:r w:rsidRPr="006E2D95">
        <w:rPr>
          <w:rFonts w:eastAsia="Arial Narrow"/>
          <w:color w:val="28292A"/>
          <w:spacing w:val="-5"/>
          <w:w w:val="115"/>
        </w:rPr>
        <w:t xml:space="preserve">du </w:t>
      </w:r>
      <w:r w:rsidRPr="006E2D95">
        <w:rPr>
          <w:rFonts w:eastAsia="Arial Narrow"/>
          <w:color w:val="28292A"/>
          <w:w w:val="115"/>
        </w:rPr>
        <w:t xml:space="preserve">délai de garantie de parfait achèvement </w:t>
      </w:r>
      <w:r w:rsidRPr="006E2D95">
        <w:rPr>
          <w:rFonts w:eastAsia="Arial Narrow"/>
          <w:color w:val="28292A"/>
          <w:spacing w:val="2"/>
          <w:w w:val="115"/>
        </w:rPr>
        <w:t xml:space="preserve">des </w:t>
      </w:r>
      <w:r w:rsidRPr="006E2D95">
        <w:rPr>
          <w:rFonts w:eastAsia="Arial Narrow"/>
          <w:color w:val="28292A"/>
          <w:w w:val="115"/>
        </w:rPr>
        <w:t xml:space="preserve">travaux associés à l'opération, soit un an après </w:t>
      </w:r>
      <w:r w:rsidRPr="006E2D95">
        <w:rPr>
          <w:rFonts w:eastAsia="Arial Narrow"/>
          <w:color w:val="28292A"/>
          <w:spacing w:val="-4"/>
          <w:w w:val="115"/>
        </w:rPr>
        <w:t xml:space="preserve">la réception </w:t>
      </w:r>
      <w:r w:rsidRPr="006E2D95">
        <w:rPr>
          <w:rFonts w:eastAsia="Arial Narrow"/>
          <w:color w:val="28292A"/>
          <w:w w:val="115"/>
        </w:rPr>
        <w:t xml:space="preserve">définitive </w:t>
      </w:r>
      <w:r w:rsidRPr="006E2D95">
        <w:rPr>
          <w:rFonts w:eastAsia="Arial Narrow"/>
          <w:color w:val="28292A"/>
          <w:spacing w:val="-3"/>
          <w:w w:val="115"/>
        </w:rPr>
        <w:t xml:space="preserve">des </w:t>
      </w:r>
      <w:r w:rsidRPr="006E2D95">
        <w:rPr>
          <w:rFonts w:eastAsia="Arial Narrow"/>
          <w:color w:val="28292A"/>
          <w:w w:val="115"/>
        </w:rPr>
        <w:t xml:space="preserve">travaux, </w:t>
      </w:r>
      <w:r w:rsidRPr="006E2D95">
        <w:rPr>
          <w:rFonts w:eastAsia="Arial Narrow"/>
          <w:color w:val="28292A"/>
          <w:spacing w:val="-4"/>
          <w:w w:val="115"/>
        </w:rPr>
        <w:t xml:space="preserve">toutes </w:t>
      </w:r>
      <w:r w:rsidRPr="006E2D95">
        <w:rPr>
          <w:rFonts w:eastAsia="Arial Narrow"/>
          <w:color w:val="28292A"/>
          <w:w w:val="115"/>
        </w:rPr>
        <w:t>réserves levées par</w:t>
      </w:r>
      <w:r w:rsidRPr="006E2D95">
        <w:rPr>
          <w:rFonts w:eastAsia="Arial Narrow"/>
          <w:color w:val="28292A"/>
          <w:spacing w:val="7"/>
          <w:w w:val="115"/>
        </w:rPr>
        <w:t xml:space="preserve"> </w:t>
      </w:r>
      <w:r w:rsidRPr="006E2D95">
        <w:rPr>
          <w:rFonts w:eastAsia="Arial Narrow" w:cs="Tahoma"/>
          <w:color w:val="28292A"/>
          <w:w w:val="115"/>
        </w:rPr>
        <w:t>a</w:t>
      </w:r>
      <w:r w:rsidRPr="006E2D95">
        <w:rPr>
          <w:rFonts w:eastAsia="Arial Narrow"/>
          <w:color w:val="28292A"/>
          <w:w w:val="115"/>
        </w:rPr>
        <w:t>illeurs.</w:t>
      </w:r>
    </w:p>
    <w:p w:rsidR="004B70A6" w:rsidRPr="006E2D95" w:rsidRDefault="004B70A6" w:rsidP="004B70A6">
      <w:pPr>
        <w:pStyle w:val="Corpsdetexte"/>
        <w:ind w:firstLine="31"/>
        <w:rPr>
          <w:color w:val="28292A"/>
          <w:w w:val="115"/>
        </w:rPr>
      </w:pPr>
      <w:r w:rsidRPr="006E2D95">
        <w:rPr>
          <w:color w:val="28292A"/>
          <w:w w:val="115"/>
        </w:rPr>
        <w:t>Le coordonnateur désigné assure conséquemment ses missions au début de la présente convention conformément aux dispositions mentionnées au premier alinéa du présent article, et prend fin, soit au terme de la garantie de parfait achèvement des travaux un an après la réception définitive de ceux-ci, toutes réserves levées par ailleurs, soit à la date de la notification de la décision définitive de l'ultime juridiction administrative afférente à un éventuel litige concernant l'opération.</w:t>
      </w:r>
    </w:p>
    <w:p w:rsidR="004B70A6" w:rsidRPr="006E2D95" w:rsidRDefault="004B70A6" w:rsidP="004B70A6">
      <w:pPr>
        <w:pStyle w:val="Corpsdetexte"/>
        <w:ind w:firstLine="14"/>
      </w:pPr>
      <w:r w:rsidRPr="006E2D95">
        <w:rPr>
          <w:color w:val="28292A"/>
          <w:w w:val="115"/>
        </w:rPr>
        <w:lastRenderedPageBreak/>
        <w:t xml:space="preserve">Le retrait éventuel d'un membre du groupement est constaté par décision </w:t>
      </w:r>
      <w:r w:rsidRPr="006E2D95">
        <w:rPr>
          <w:color w:val="28292A"/>
          <w:spacing w:val="-3"/>
          <w:w w:val="115"/>
        </w:rPr>
        <w:t xml:space="preserve">de </w:t>
      </w:r>
      <w:r w:rsidRPr="006E2D95">
        <w:rPr>
          <w:color w:val="28292A"/>
          <w:w w:val="115"/>
        </w:rPr>
        <w:t xml:space="preserve">l'assemblée délibérante dudit membre, dont ampliation est transmise au coordonnateur. Ce retrait oblige cependant le membre concerné à respecter tous ses engagements, notamment le paiement </w:t>
      </w:r>
      <w:r w:rsidRPr="006E2D95">
        <w:rPr>
          <w:color w:val="28292A"/>
          <w:spacing w:val="-3"/>
          <w:w w:val="115"/>
        </w:rPr>
        <w:t xml:space="preserve">de </w:t>
      </w:r>
      <w:r w:rsidRPr="006E2D95">
        <w:rPr>
          <w:color w:val="28292A"/>
          <w:w w:val="115"/>
        </w:rPr>
        <w:t xml:space="preserve">toutes les factures </w:t>
      </w:r>
      <w:r w:rsidRPr="006E2D95">
        <w:rPr>
          <w:color w:val="28292A"/>
          <w:spacing w:val="-5"/>
          <w:w w:val="115"/>
        </w:rPr>
        <w:t xml:space="preserve">de </w:t>
      </w:r>
      <w:r w:rsidRPr="006E2D95">
        <w:rPr>
          <w:color w:val="28292A"/>
          <w:w w:val="115"/>
        </w:rPr>
        <w:t xml:space="preserve">la part du </w:t>
      </w:r>
      <w:r w:rsidRPr="006E2D95">
        <w:rPr>
          <w:color w:val="28292A"/>
          <w:spacing w:val="4"/>
          <w:w w:val="115"/>
        </w:rPr>
        <w:t xml:space="preserve">ou </w:t>
      </w:r>
      <w:r w:rsidRPr="006E2D95">
        <w:rPr>
          <w:color w:val="28292A"/>
          <w:spacing w:val="-3"/>
          <w:w w:val="115"/>
        </w:rPr>
        <w:t xml:space="preserve">des </w:t>
      </w:r>
      <w:r w:rsidRPr="006E2D95">
        <w:rPr>
          <w:color w:val="28292A"/>
          <w:w w:val="115"/>
        </w:rPr>
        <w:t>marchés auxquels il aurait donné son</w:t>
      </w:r>
      <w:r w:rsidRPr="006E2D95">
        <w:rPr>
          <w:color w:val="28292A"/>
          <w:spacing w:val="-19"/>
          <w:w w:val="115"/>
        </w:rPr>
        <w:t xml:space="preserve"> </w:t>
      </w:r>
      <w:r w:rsidRPr="006E2D95">
        <w:rPr>
          <w:color w:val="28292A"/>
          <w:w w:val="115"/>
        </w:rPr>
        <w:t>aval.</w:t>
      </w:r>
    </w:p>
    <w:p w:rsidR="004B70A6" w:rsidRPr="006E2D95" w:rsidRDefault="004B70A6" w:rsidP="004B70A6">
      <w:pPr>
        <w:pStyle w:val="Corpsdetexte"/>
      </w:pPr>
      <w:r w:rsidRPr="006E2D95">
        <w:rPr>
          <w:color w:val="28292A"/>
          <w:w w:val="115"/>
        </w:rPr>
        <w:t>Le groupement peut être dissous par décision d'une majorité qualifiée des deux tiers de ses membres</w:t>
      </w:r>
      <w:r w:rsidRPr="006E2D95">
        <w:rPr>
          <w:color w:val="28292A"/>
          <w:w w:val="105"/>
        </w:rPr>
        <w:t xml:space="preserve"> </w:t>
      </w:r>
      <w:r w:rsidRPr="006E2D95">
        <w:rPr>
          <w:color w:val="28292A"/>
          <w:w w:val="115"/>
        </w:rPr>
        <w:t>si cette dissolution intervient avant la fin de l'application de la présente convention, il est donné quitus au coordonnateur par chaque membre du groupement pour ce qui le concerne, d'effectuer les tâches administratives associées à cette dissolution</w:t>
      </w:r>
      <w:r w:rsidRPr="006E2D95">
        <w:t>.</w:t>
      </w:r>
    </w:p>
    <w:p w:rsidR="004B70A6" w:rsidRPr="006E2D95" w:rsidRDefault="004B70A6" w:rsidP="004B70A6">
      <w:pPr>
        <w:pStyle w:val="Corpsdetexte"/>
      </w:pPr>
    </w:p>
    <w:p w:rsidR="004B70A6" w:rsidRPr="006E2D95" w:rsidRDefault="004B70A6" w:rsidP="004B70A6">
      <w:pPr>
        <w:pStyle w:val="Titre1"/>
        <w:spacing w:before="0" w:line="276" w:lineRule="auto"/>
        <w:ind w:left="0"/>
        <w:jc w:val="left"/>
        <w:rPr>
          <w:rFonts w:asciiTheme="minorHAnsi" w:hAnsiTheme="minorHAnsi"/>
        </w:rPr>
      </w:pPr>
      <w:r w:rsidRPr="006E2D95">
        <w:rPr>
          <w:rFonts w:asciiTheme="minorHAnsi" w:hAnsiTheme="minorHAnsi"/>
          <w:color w:val="2E2E30"/>
        </w:rPr>
        <w:t>ARTICLE 9 - CAPACITE A ESTER EN JUSTICE ET FRAIS AFFERENTS</w:t>
      </w:r>
    </w:p>
    <w:p w:rsidR="004B70A6" w:rsidRPr="006E2D95" w:rsidRDefault="004B70A6" w:rsidP="004B70A6">
      <w:pPr>
        <w:pStyle w:val="Corpsdetexte"/>
        <w:ind w:firstLine="15"/>
      </w:pPr>
      <w:r w:rsidRPr="006E2D95">
        <w:rPr>
          <w:color w:val="2A2B2C"/>
        </w:rPr>
        <w:t>Le</w:t>
      </w:r>
      <w:r w:rsidRPr="006E2D95">
        <w:rPr>
          <w:color w:val="2A2B2C"/>
          <w:spacing w:val="-1"/>
        </w:rPr>
        <w:t xml:space="preserve"> </w:t>
      </w:r>
      <w:r w:rsidRPr="006E2D95">
        <w:rPr>
          <w:color w:val="2A2B2C"/>
        </w:rPr>
        <w:t>représentant</w:t>
      </w:r>
      <w:r w:rsidRPr="006E2D95">
        <w:rPr>
          <w:color w:val="2A2B2C"/>
          <w:spacing w:val="-5"/>
        </w:rPr>
        <w:t xml:space="preserve"> </w:t>
      </w:r>
      <w:r w:rsidRPr="006E2D95">
        <w:rPr>
          <w:color w:val="2A2B2C"/>
        </w:rPr>
        <w:t>du</w:t>
      </w:r>
      <w:r w:rsidRPr="006E2D95">
        <w:rPr>
          <w:color w:val="2A2B2C"/>
          <w:spacing w:val="-1"/>
        </w:rPr>
        <w:t xml:space="preserve"> </w:t>
      </w:r>
      <w:r w:rsidRPr="006E2D95">
        <w:rPr>
          <w:color w:val="2A2B2C"/>
        </w:rPr>
        <w:t>coordonnateur peut</w:t>
      </w:r>
      <w:r w:rsidRPr="006E2D95">
        <w:rPr>
          <w:color w:val="2A2B2C"/>
          <w:spacing w:val="-5"/>
        </w:rPr>
        <w:t xml:space="preserve"> </w:t>
      </w:r>
      <w:r w:rsidRPr="006E2D95">
        <w:rPr>
          <w:color w:val="2A2B2C"/>
        </w:rPr>
        <w:t xml:space="preserve">ester </w:t>
      </w:r>
      <w:r w:rsidRPr="006E2D95">
        <w:rPr>
          <w:color w:val="2A2B2C"/>
          <w:spacing w:val="2"/>
        </w:rPr>
        <w:t>en</w:t>
      </w:r>
      <w:r w:rsidRPr="006E2D95">
        <w:rPr>
          <w:color w:val="2A2B2C"/>
          <w:spacing w:val="-15"/>
        </w:rPr>
        <w:t xml:space="preserve"> </w:t>
      </w:r>
      <w:r w:rsidRPr="006E2D95">
        <w:rPr>
          <w:color w:val="2A2B2C"/>
        </w:rPr>
        <w:t>justice</w:t>
      </w:r>
      <w:r w:rsidRPr="006E2D95">
        <w:rPr>
          <w:color w:val="2A2B2C"/>
          <w:spacing w:val="-4"/>
        </w:rPr>
        <w:t xml:space="preserve"> </w:t>
      </w:r>
      <w:r w:rsidRPr="006E2D95">
        <w:rPr>
          <w:color w:val="2A2B2C"/>
        </w:rPr>
        <w:t>au</w:t>
      </w:r>
      <w:r w:rsidRPr="006E2D95">
        <w:rPr>
          <w:color w:val="2A2B2C"/>
          <w:spacing w:val="-4"/>
        </w:rPr>
        <w:t xml:space="preserve"> </w:t>
      </w:r>
      <w:r w:rsidRPr="006E2D95">
        <w:rPr>
          <w:color w:val="2A2B2C"/>
        </w:rPr>
        <w:t>nom</w:t>
      </w:r>
      <w:r w:rsidRPr="006E2D95">
        <w:rPr>
          <w:color w:val="2A2B2C"/>
          <w:spacing w:val="-5"/>
        </w:rPr>
        <w:t xml:space="preserve"> </w:t>
      </w:r>
      <w:r w:rsidRPr="006E2D95">
        <w:rPr>
          <w:color w:val="2A2B2C"/>
        </w:rPr>
        <w:t>et</w:t>
      </w:r>
      <w:r w:rsidRPr="006E2D95">
        <w:rPr>
          <w:color w:val="2A2B2C"/>
          <w:spacing w:val="-4"/>
        </w:rPr>
        <w:t xml:space="preserve"> </w:t>
      </w:r>
      <w:r w:rsidRPr="006E2D95">
        <w:rPr>
          <w:color w:val="2A2B2C"/>
        </w:rPr>
        <w:t>pour</w:t>
      </w:r>
      <w:r w:rsidRPr="006E2D95">
        <w:rPr>
          <w:color w:val="2A2B2C"/>
          <w:spacing w:val="2"/>
        </w:rPr>
        <w:t xml:space="preserve"> </w:t>
      </w:r>
      <w:r w:rsidRPr="006E2D95">
        <w:rPr>
          <w:color w:val="2A2B2C"/>
        </w:rPr>
        <w:t>le</w:t>
      </w:r>
      <w:r w:rsidRPr="006E2D95">
        <w:rPr>
          <w:color w:val="2A2B2C"/>
          <w:spacing w:val="-8"/>
        </w:rPr>
        <w:t xml:space="preserve"> </w:t>
      </w:r>
      <w:r w:rsidRPr="006E2D95">
        <w:rPr>
          <w:color w:val="2A2B2C"/>
        </w:rPr>
        <w:t>compte</w:t>
      </w:r>
      <w:r w:rsidRPr="006E2D95">
        <w:rPr>
          <w:color w:val="2A2B2C"/>
          <w:spacing w:val="-6"/>
        </w:rPr>
        <w:t xml:space="preserve"> </w:t>
      </w:r>
      <w:r w:rsidRPr="006E2D95">
        <w:rPr>
          <w:color w:val="2A2B2C"/>
        </w:rPr>
        <w:t>des</w:t>
      </w:r>
      <w:r w:rsidRPr="006E2D95">
        <w:rPr>
          <w:color w:val="2A2B2C"/>
          <w:spacing w:val="-1"/>
        </w:rPr>
        <w:t xml:space="preserve"> </w:t>
      </w:r>
      <w:r w:rsidRPr="006E2D95">
        <w:rPr>
          <w:color w:val="2A2B2C"/>
        </w:rPr>
        <w:t>membres</w:t>
      </w:r>
      <w:r w:rsidRPr="006E2D95">
        <w:rPr>
          <w:color w:val="2A2B2C"/>
          <w:spacing w:val="-1"/>
        </w:rPr>
        <w:t xml:space="preserve"> </w:t>
      </w:r>
      <w:r w:rsidRPr="006E2D95">
        <w:rPr>
          <w:color w:val="2A2B2C"/>
          <w:spacing w:val="-5"/>
        </w:rPr>
        <w:t xml:space="preserve">du </w:t>
      </w:r>
      <w:r w:rsidRPr="006E2D95">
        <w:rPr>
          <w:color w:val="2A2B2C"/>
        </w:rPr>
        <w:t>groupement</w:t>
      </w:r>
      <w:r w:rsidRPr="006E2D95">
        <w:rPr>
          <w:color w:val="2A2B2C"/>
          <w:spacing w:val="-21"/>
        </w:rPr>
        <w:t xml:space="preserve"> </w:t>
      </w:r>
      <w:r w:rsidRPr="006E2D95">
        <w:rPr>
          <w:color w:val="2A2B2C"/>
          <w:spacing w:val="-4"/>
        </w:rPr>
        <w:t>dans</w:t>
      </w:r>
      <w:r w:rsidRPr="006E2D95">
        <w:rPr>
          <w:color w:val="2A2B2C"/>
          <w:spacing w:val="-20"/>
        </w:rPr>
        <w:t xml:space="preserve"> </w:t>
      </w:r>
      <w:r w:rsidRPr="006E2D95">
        <w:rPr>
          <w:color w:val="2A2B2C"/>
          <w:spacing w:val="-4"/>
        </w:rPr>
        <w:t>le</w:t>
      </w:r>
      <w:r w:rsidRPr="006E2D95">
        <w:rPr>
          <w:color w:val="2A2B2C"/>
          <w:spacing w:val="-22"/>
        </w:rPr>
        <w:t xml:space="preserve"> </w:t>
      </w:r>
      <w:r w:rsidRPr="006E2D95">
        <w:rPr>
          <w:color w:val="2A2B2C"/>
          <w:spacing w:val="-4"/>
        </w:rPr>
        <w:t>cadre</w:t>
      </w:r>
      <w:r w:rsidRPr="006E2D95">
        <w:rPr>
          <w:color w:val="2A2B2C"/>
          <w:spacing w:val="-22"/>
        </w:rPr>
        <w:t xml:space="preserve"> </w:t>
      </w:r>
      <w:r w:rsidRPr="006E2D95">
        <w:rPr>
          <w:color w:val="2A2B2C"/>
        </w:rPr>
        <w:t>des</w:t>
      </w:r>
      <w:r w:rsidRPr="006E2D95">
        <w:rPr>
          <w:color w:val="2A2B2C"/>
          <w:spacing w:val="-26"/>
        </w:rPr>
        <w:t xml:space="preserve"> </w:t>
      </w:r>
      <w:r w:rsidRPr="006E2D95">
        <w:rPr>
          <w:color w:val="2A2B2C"/>
        </w:rPr>
        <w:t>procédures</w:t>
      </w:r>
      <w:r w:rsidRPr="006E2D95">
        <w:rPr>
          <w:color w:val="2A2B2C"/>
          <w:spacing w:val="-19"/>
        </w:rPr>
        <w:t xml:space="preserve"> </w:t>
      </w:r>
      <w:r w:rsidRPr="006E2D95">
        <w:rPr>
          <w:color w:val="2A2B2C"/>
          <w:spacing w:val="-4"/>
        </w:rPr>
        <w:t>dont</w:t>
      </w:r>
      <w:r w:rsidRPr="006E2D95">
        <w:rPr>
          <w:color w:val="2A2B2C"/>
          <w:spacing w:val="-17"/>
        </w:rPr>
        <w:t xml:space="preserve"> </w:t>
      </w:r>
      <w:r w:rsidRPr="006E2D95">
        <w:rPr>
          <w:color w:val="2A2B2C"/>
          <w:spacing w:val="-4"/>
        </w:rPr>
        <w:t>il</w:t>
      </w:r>
      <w:r w:rsidRPr="006E2D95">
        <w:rPr>
          <w:color w:val="2A2B2C"/>
          <w:spacing w:val="-20"/>
        </w:rPr>
        <w:t xml:space="preserve"> </w:t>
      </w:r>
      <w:r w:rsidRPr="006E2D95">
        <w:rPr>
          <w:color w:val="2A2B2C"/>
        </w:rPr>
        <w:t>a</w:t>
      </w:r>
      <w:r w:rsidRPr="006E2D95">
        <w:rPr>
          <w:color w:val="2A2B2C"/>
          <w:spacing w:val="-24"/>
        </w:rPr>
        <w:t xml:space="preserve"> </w:t>
      </w:r>
      <w:r w:rsidRPr="006E2D95">
        <w:rPr>
          <w:color w:val="2A2B2C"/>
        </w:rPr>
        <w:t>la</w:t>
      </w:r>
      <w:r w:rsidRPr="006E2D95">
        <w:rPr>
          <w:color w:val="2A2B2C"/>
          <w:spacing w:val="-18"/>
        </w:rPr>
        <w:t xml:space="preserve"> </w:t>
      </w:r>
      <w:r w:rsidRPr="006E2D95">
        <w:rPr>
          <w:color w:val="2A2B2C"/>
        </w:rPr>
        <w:t>charge.</w:t>
      </w:r>
      <w:r w:rsidRPr="006E2D95">
        <w:rPr>
          <w:color w:val="2A2B2C"/>
          <w:spacing w:val="-17"/>
        </w:rPr>
        <w:t xml:space="preserve"> </w:t>
      </w:r>
      <w:r w:rsidRPr="006E2D95">
        <w:rPr>
          <w:color w:val="2A2B2C"/>
        </w:rPr>
        <w:t>Il</w:t>
      </w:r>
      <w:r w:rsidRPr="006E2D95">
        <w:rPr>
          <w:color w:val="2A2B2C"/>
          <w:spacing w:val="-25"/>
        </w:rPr>
        <w:t xml:space="preserve"> </w:t>
      </w:r>
      <w:r w:rsidRPr="006E2D95">
        <w:rPr>
          <w:color w:val="2A2B2C"/>
        </w:rPr>
        <w:t>informe</w:t>
      </w:r>
      <w:r w:rsidRPr="006E2D95">
        <w:rPr>
          <w:color w:val="2A2B2C"/>
          <w:spacing w:val="-28"/>
        </w:rPr>
        <w:t xml:space="preserve"> </w:t>
      </w:r>
      <w:r w:rsidRPr="006E2D95">
        <w:rPr>
          <w:color w:val="2A2B2C"/>
        </w:rPr>
        <w:t>et</w:t>
      </w:r>
      <w:r w:rsidRPr="006E2D95">
        <w:rPr>
          <w:color w:val="2A2B2C"/>
          <w:spacing w:val="-24"/>
        </w:rPr>
        <w:t xml:space="preserve"> </w:t>
      </w:r>
      <w:r w:rsidRPr="006E2D95">
        <w:rPr>
          <w:color w:val="2A2B2C"/>
        </w:rPr>
        <w:t>consulte</w:t>
      </w:r>
      <w:r w:rsidRPr="006E2D95">
        <w:rPr>
          <w:color w:val="2A2B2C"/>
          <w:spacing w:val="-20"/>
        </w:rPr>
        <w:t xml:space="preserve"> </w:t>
      </w:r>
      <w:r w:rsidRPr="006E2D95">
        <w:rPr>
          <w:color w:val="2A2B2C"/>
        </w:rPr>
        <w:t>les</w:t>
      </w:r>
      <w:r w:rsidRPr="006E2D95">
        <w:rPr>
          <w:color w:val="2A2B2C"/>
          <w:spacing w:val="-22"/>
        </w:rPr>
        <w:t xml:space="preserve"> </w:t>
      </w:r>
      <w:r w:rsidRPr="006E2D95">
        <w:rPr>
          <w:color w:val="2A2B2C"/>
        </w:rPr>
        <w:t>membres</w:t>
      </w:r>
      <w:r w:rsidRPr="006E2D95">
        <w:rPr>
          <w:color w:val="2A2B2C"/>
          <w:spacing w:val="-22"/>
        </w:rPr>
        <w:t xml:space="preserve"> </w:t>
      </w:r>
      <w:r w:rsidRPr="006E2D95">
        <w:rPr>
          <w:color w:val="2A2B2C"/>
        </w:rPr>
        <w:t>sur</w:t>
      </w:r>
      <w:r w:rsidRPr="006E2D95">
        <w:rPr>
          <w:color w:val="2A2B2C"/>
          <w:spacing w:val="-20"/>
        </w:rPr>
        <w:t xml:space="preserve"> </w:t>
      </w:r>
      <w:r w:rsidRPr="006E2D95">
        <w:rPr>
          <w:color w:val="2A2B2C"/>
          <w:spacing w:val="-5"/>
        </w:rPr>
        <w:t xml:space="preserve">sa </w:t>
      </w:r>
      <w:r w:rsidRPr="006E2D95">
        <w:rPr>
          <w:color w:val="2A2B2C"/>
        </w:rPr>
        <w:t>démarche et son</w:t>
      </w:r>
      <w:r w:rsidRPr="006E2D95">
        <w:rPr>
          <w:color w:val="2A2B2C"/>
          <w:spacing w:val="-17"/>
        </w:rPr>
        <w:t xml:space="preserve"> </w:t>
      </w:r>
      <w:r w:rsidRPr="006E2D95">
        <w:rPr>
          <w:color w:val="2A2B2C"/>
        </w:rPr>
        <w:t>évolution.</w:t>
      </w:r>
    </w:p>
    <w:p w:rsidR="004B70A6" w:rsidRPr="006E2D95" w:rsidRDefault="004B70A6" w:rsidP="004B70A6">
      <w:pPr>
        <w:pStyle w:val="Corpsdetexte"/>
        <w:ind w:firstLine="24"/>
      </w:pPr>
      <w:r w:rsidRPr="006E2D95">
        <w:rPr>
          <w:color w:val="28292A"/>
        </w:rPr>
        <w:t xml:space="preserve">En cas </w:t>
      </w:r>
      <w:r w:rsidRPr="006E2D95">
        <w:rPr>
          <w:color w:val="28292A"/>
          <w:spacing w:val="2"/>
        </w:rPr>
        <w:t xml:space="preserve">de </w:t>
      </w:r>
      <w:r w:rsidRPr="006E2D95">
        <w:rPr>
          <w:color w:val="28292A"/>
        </w:rPr>
        <w:t xml:space="preserve">condamnation financière </w:t>
      </w:r>
      <w:r w:rsidRPr="006E2D95">
        <w:rPr>
          <w:color w:val="28292A"/>
          <w:spacing w:val="2"/>
        </w:rPr>
        <w:t xml:space="preserve">du </w:t>
      </w:r>
      <w:r w:rsidRPr="006E2D95">
        <w:rPr>
          <w:color w:val="28292A"/>
        </w:rPr>
        <w:t>coordonnateur par une décision devenue définitive d'une juridiction administrative, le coordonnateur divise la charge financière par le nombre de membres pondéré par le poids relatif de chacun d'entre eux dans les marchés, accords-cadres et marchés subséquents</w:t>
      </w:r>
      <w:r w:rsidRPr="006E2D95">
        <w:rPr>
          <w:color w:val="28292A"/>
          <w:spacing w:val="-25"/>
        </w:rPr>
        <w:t xml:space="preserve"> </w:t>
      </w:r>
      <w:r w:rsidRPr="006E2D95">
        <w:rPr>
          <w:color w:val="28292A"/>
        </w:rPr>
        <w:t>afférents</w:t>
      </w:r>
      <w:r w:rsidRPr="006E2D95">
        <w:rPr>
          <w:color w:val="28292A"/>
          <w:spacing w:val="-31"/>
        </w:rPr>
        <w:t xml:space="preserve"> </w:t>
      </w:r>
      <w:r w:rsidRPr="006E2D95">
        <w:rPr>
          <w:color w:val="28292A"/>
        </w:rPr>
        <w:t>à</w:t>
      </w:r>
      <w:r w:rsidRPr="006E2D95">
        <w:rPr>
          <w:color w:val="28292A"/>
          <w:spacing w:val="-27"/>
        </w:rPr>
        <w:t xml:space="preserve"> </w:t>
      </w:r>
      <w:r w:rsidRPr="006E2D95">
        <w:rPr>
          <w:color w:val="28292A"/>
        </w:rPr>
        <w:t>la</w:t>
      </w:r>
      <w:r w:rsidRPr="006E2D95">
        <w:rPr>
          <w:color w:val="28292A"/>
          <w:spacing w:val="-28"/>
        </w:rPr>
        <w:t xml:space="preserve"> </w:t>
      </w:r>
      <w:r w:rsidRPr="006E2D95">
        <w:rPr>
          <w:color w:val="28292A"/>
        </w:rPr>
        <w:t>présente</w:t>
      </w:r>
      <w:r w:rsidRPr="006E2D95">
        <w:rPr>
          <w:color w:val="28292A"/>
          <w:spacing w:val="-25"/>
        </w:rPr>
        <w:t xml:space="preserve"> </w:t>
      </w:r>
      <w:r w:rsidRPr="006E2D95">
        <w:rPr>
          <w:color w:val="28292A"/>
        </w:rPr>
        <w:t>convention.</w:t>
      </w:r>
      <w:r w:rsidRPr="006E2D95">
        <w:rPr>
          <w:color w:val="28292A"/>
          <w:spacing w:val="-16"/>
        </w:rPr>
        <w:t xml:space="preserve"> </w:t>
      </w:r>
      <w:r w:rsidRPr="006E2D95">
        <w:rPr>
          <w:color w:val="28292A"/>
        </w:rPr>
        <w:t>Il</w:t>
      </w:r>
      <w:r w:rsidRPr="006E2D95">
        <w:rPr>
          <w:color w:val="28292A"/>
          <w:spacing w:val="-31"/>
        </w:rPr>
        <w:t xml:space="preserve"> </w:t>
      </w:r>
      <w:r w:rsidRPr="006E2D95">
        <w:rPr>
          <w:color w:val="28292A"/>
        </w:rPr>
        <w:t>effectue</w:t>
      </w:r>
      <w:r w:rsidRPr="006E2D95">
        <w:rPr>
          <w:color w:val="28292A"/>
          <w:spacing w:val="-27"/>
        </w:rPr>
        <w:t xml:space="preserve"> </w:t>
      </w:r>
      <w:r w:rsidRPr="006E2D95">
        <w:rPr>
          <w:color w:val="28292A"/>
        </w:rPr>
        <w:t>l'appel</w:t>
      </w:r>
      <w:r w:rsidRPr="006E2D95">
        <w:rPr>
          <w:color w:val="28292A"/>
          <w:spacing w:val="-29"/>
        </w:rPr>
        <w:t xml:space="preserve"> </w:t>
      </w:r>
      <w:r w:rsidRPr="006E2D95">
        <w:rPr>
          <w:color w:val="28292A"/>
          <w:spacing w:val="2"/>
        </w:rPr>
        <w:t>de</w:t>
      </w:r>
      <w:r w:rsidRPr="006E2D95">
        <w:rPr>
          <w:color w:val="28292A"/>
          <w:spacing w:val="-28"/>
        </w:rPr>
        <w:t xml:space="preserve"> </w:t>
      </w:r>
      <w:r w:rsidRPr="006E2D95">
        <w:rPr>
          <w:color w:val="28292A"/>
        </w:rPr>
        <w:t>fonds</w:t>
      </w:r>
      <w:r w:rsidRPr="006E2D95">
        <w:rPr>
          <w:color w:val="28292A"/>
          <w:spacing w:val="-22"/>
        </w:rPr>
        <w:t xml:space="preserve"> </w:t>
      </w:r>
      <w:r w:rsidRPr="006E2D95">
        <w:rPr>
          <w:color w:val="28292A"/>
        </w:rPr>
        <w:t>auprès</w:t>
      </w:r>
      <w:r w:rsidRPr="006E2D95">
        <w:rPr>
          <w:color w:val="28292A"/>
          <w:spacing w:val="-26"/>
        </w:rPr>
        <w:t xml:space="preserve"> </w:t>
      </w:r>
      <w:r w:rsidRPr="006E2D95">
        <w:rPr>
          <w:color w:val="28292A"/>
        </w:rPr>
        <w:t>de</w:t>
      </w:r>
      <w:r w:rsidRPr="006E2D95">
        <w:rPr>
          <w:color w:val="28292A"/>
          <w:spacing w:val="-33"/>
        </w:rPr>
        <w:t xml:space="preserve"> </w:t>
      </w:r>
      <w:r w:rsidRPr="006E2D95">
        <w:rPr>
          <w:color w:val="28292A"/>
        </w:rPr>
        <w:t>chaque</w:t>
      </w:r>
      <w:r w:rsidRPr="006E2D95">
        <w:rPr>
          <w:color w:val="28292A"/>
          <w:spacing w:val="-29"/>
        </w:rPr>
        <w:t xml:space="preserve"> </w:t>
      </w:r>
      <w:r w:rsidRPr="006E2D95">
        <w:rPr>
          <w:color w:val="28292A"/>
          <w:spacing w:val="-2"/>
        </w:rPr>
        <w:t xml:space="preserve">membre </w:t>
      </w:r>
      <w:r w:rsidRPr="006E2D95">
        <w:rPr>
          <w:color w:val="28292A"/>
        </w:rPr>
        <w:t>pour la part qui lui</w:t>
      </w:r>
      <w:r w:rsidRPr="006E2D95">
        <w:rPr>
          <w:color w:val="28292A"/>
          <w:spacing w:val="-29"/>
        </w:rPr>
        <w:t xml:space="preserve"> </w:t>
      </w:r>
      <w:r w:rsidRPr="006E2D95">
        <w:rPr>
          <w:color w:val="28292A"/>
          <w:spacing w:val="-3"/>
        </w:rPr>
        <w:t>revient.</w:t>
      </w:r>
    </w:p>
    <w:p w:rsidR="004B70A6" w:rsidRPr="006E2D95" w:rsidRDefault="004B70A6" w:rsidP="004B70A6">
      <w:pPr>
        <w:pStyle w:val="Corpsdetexte"/>
        <w:ind w:firstLine="12"/>
      </w:pPr>
      <w:r w:rsidRPr="006E2D95">
        <w:rPr>
          <w:color w:val="28292B"/>
        </w:rPr>
        <w:t>Toute</w:t>
      </w:r>
      <w:r w:rsidRPr="006E2D95">
        <w:rPr>
          <w:color w:val="28292B"/>
          <w:spacing w:val="-25"/>
        </w:rPr>
        <w:t xml:space="preserve"> </w:t>
      </w:r>
      <w:r w:rsidRPr="006E2D95">
        <w:rPr>
          <w:color w:val="28292B"/>
        </w:rPr>
        <w:t>contestation</w:t>
      </w:r>
      <w:r w:rsidRPr="006E2D95">
        <w:rPr>
          <w:color w:val="28292B"/>
          <w:spacing w:val="-24"/>
        </w:rPr>
        <w:t xml:space="preserve"> </w:t>
      </w:r>
      <w:r w:rsidRPr="006E2D95">
        <w:rPr>
          <w:color w:val="28292B"/>
        </w:rPr>
        <w:t>relative</w:t>
      </w:r>
      <w:r w:rsidRPr="006E2D95">
        <w:rPr>
          <w:color w:val="28292B"/>
          <w:spacing w:val="-15"/>
        </w:rPr>
        <w:t xml:space="preserve"> </w:t>
      </w:r>
      <w:r w:rsidRPr="006E2D95">
        <w:rPr>
          <w:color w:val="28292B"/>
        </w:rPr>
        <w:t>à</w:t>
      </w:r>
      <w:r w:rsidRPr="006E2D95">
        <w:rPr>
          <w:color w:val="28292B"/>
          <w:spacing w:val="-19"/>
        </w:rPr>
        <w:t xml:space="preserve"> </w:t>
      </w:r>
      <w:r w:rsidRPr="006E2D95">
        <w:rPr>
          <w:color w:val="28292B"/>
        </w:rPr>
        <w:t>l'interprétation</w:t>
      </w:r>
      <w:r w:rsidRPr="006E2D95">
        <w:rPr>
          <w:color w:val="28292B"/>
          <w:spacing w:val="-22"/>
        </w:rPr>
        <w:t xml:space="preserve"> </w:t>
      </w:r>
      <w:r w:rsidRPr="006E2D95">
        <w:rPr>
          <w:color w:val="28292B"/>
          <w:spacing w:val="3"/>
        </w:rPr>
        <w:t>ou</w:t>
      </w:r>
      <w:r w:rsidRPr="006E2D95">
        <w:rPr>
          <w:color w:val="28292B"/>
          <w:spacing w:val="-19"/>
        </w:rPr>
        <w:t xml:space="preserve"> </w:t>
      </w:r>
      <w:r w:rsidRPr="006E2D95">
        <w:rPr>
          <w:color w:val="28292B"/>
        </w:rPr>
        <w:t>à</w:t>
      </w:r>
      <w:r w:rsidRPr="006E2D95">
        <w:rPr>
          <w:color w:val="28292B"/>
          <w:spacing w:val="-8"/>
        </w:rPr>
        <w:t xml:space="preserve"> </w:t>
      </w:r>
      <w:r w:rsidRPr="006E2D95">
        <w:rPr>
          <w:color w:val="28292B"/>
        </w:rPr>
        <w:t>l'exécution</w:t>
      </w:r>
      <w:r w:rsidRPr="006E2D95">
        <w:rPr>
          <w:color w:val="28292B"/>
          <w:spacing w:val="-15"/>
        </w:rPr>
        <w:t xml:space="preserve"> </w:t>
      </w:r>
      <w:r w:rsidRPr="006E2D95">
        <w:rPr>
          <w:color w:val="28292B"/>
        </w:rPr>
        <w:t>de</w:t>
      </w:r>
      <w:r w:rsidRPr="006E2D95">
        <w:rPr>
          <w:color w:val="28292B"/>
          <w:spacing w:val="-19"/>
        </w:rPr>
        <w:t xml:space="preserve"> </w:t>
      </w:r>
      <w:r w:rsidRPr="006E2D95">
        <w:rPr>
          <w:color w:val="28292B"/>
        </w:rPr>
        <w:t>la</w:t>
      </w:r>
      <w:r w:rsidRPr="006E2D95">
        <w:rPr>
          <w:color w:val="28292B"/>
          <w:spacing w:val="-15"/>
        </w:rPr>
        <w:t xml:space="preserve"> </w:t>
      </w:r>
      <w:r w:rsidRPr="006E2D95">
        <w:rPr>
          <w:color w:val="28292B"/>
        </w:rPr>
        <w:t>présente</w:t>
      </w:r>
      <w:r w:rsidRPr="006E2D95">
        <w:rPr>
          <w:color w:val="28292B"/>
          <w:spacing w:val="-11"/>
        </w:rPr>
        <w:t xml:space="preserve"> </w:t>
      </w:r>
      <w:r w:rsidRPr="006E2D95">
        <w:rPr>
          <w:color w:val="28292B"/>
        </w:rPr>
        <w:t>convention,</w:t>
      </w:r>
      <w:r w:rsidRPr="006E2D95">
        <w:rPr>
          <w:color w:val="28292B"/>
          <w:spacing w:val="-9"/>
        </w:rPr>
        <w:t xml:space="preserve"> </w:t>
      </w:r>
      <w:r w:rsidRPr="006E2D95">
        <w:rPr>
          <w:color w:val="28292B"/>
        </w:rPr>
        <w:t>est</w:t>
      </w:r>
      <w:r w:rsidRPr="006E2D95">
        <w:rPr>
          <w:color w:val="28292B"/>
          <w:spacing w:val="-19"/>
        </w:rPr>
        <w:t xml:space="preserve"> </w:t>
      </w:r>
      <w:r w:rsidRPr="006E2D95">
        <w:rPr>
          <w:color w:val="28292B"/>
        </w:rPr>
        <w:t>du</w:t>
      </w:r>
      <w:r w:rsidRPr="006E2D95">
        <w:rPr>
          <w:color w:val="28292B"/>
          <w:spacing w:val="-23"/>
        </w:rPr>
        <w:t xml:space="preserve"> </w:t>
      </w:r>
      <w:r w:rsidRPr="006E2D95">
        <w:rPr>
          <w:color w:val="28292B"/>
        </w:rPr>
        <w:t>ressort du Tribunal Administratif de</w:t>
      </w:r>
      <w:r w:rsidRPr="006E2D95">
        <w:rPr>
          <w:color w:val="28292B"/>
          <w:spacing w:val="-23"/>
        </w:rPr>
        <w:t xml:space="preserve"> </w:t>
      </w:r>
      <w:r w:rsidRPr="006E2D95">
        <w:rPr>
          <w:color w:val="28292B"/>
        </w:rPr>
        <w:t>Grenoble.</w:t>
      </w:r>
    </w:p>
    <w:p w:rsidR="004B70A6" w:rsidRPr="006E2D95" w:rsidRDefault="004B70A6" w:rsidP="004B70A6">
      <w:pPr>
        <w:pStyle w:val="Corpsdetexte"/>
      </w:pPr>
    </w:p>
    <w:p w:rsidR="004B70A6" w:rsidRDefault="004B70A6" w:rsidP="004B70A6">
      <w:pPr>
        <w:pStyle w:val="Corpsdetexte"/>
      </w:pPr>
    </w:p>
    <w:p w:rsidR="004B70A6" w:rsidRPr="006E2D95" w:rsidRDefault="004B70A6" w:rsidP="004B70A6">
      <w:pPr>
        <w:pStyle w:val="Corpsdetexte"/>
      </w:pPr>
    </w:p>
    <w:p w:rsidR="003C2DD3" w:rsidRDefault="004B70A6" w:rsidP="004B70A6">
      <w:pPr>
        <w:rPr>
          <w:rFonts w:cs="Times New Roman"/>
        </w:rPr>
      </w:pPr>
      <w:r w:rsidRPr="006E2D95">
        <w:rPr>
          <w:color w:val="2C2C2C"/>
        </w:rPr>
        <w:t>Fait à ………</w:t>
      </w:r>
    </w:p>
    <w:p w:rsidR="003C2DD3" w:rsidRDefault="003C2DD3">
      <w:pPr>
        <w:rPr>
          <w:rFonts w:cs="Times New Roman"/>
        </w:rPr>
      </w:pPr>
      <w:r>
        <w:rPr>
          <w:rFonts w:cs="Times New Roman"/>
        </w:rPr>
        <w:br w:type="page"/>
      </w:r>
    </w:p>
    <w:p w:rsidR="00671C04" w:rsidRDefault="00671C04" w:rsidP="006C7D09">
      <w:pPr>
        <w:spacing w:after="0"/>
        <w:jc w:val="both"/>
        <w:rPr>
          <w:rFonts w:cs="Times New Roman"/>
        </w:rPr>
      </w:pPr>
    </w:p>
    <w:p w:rsidR="00EC1F85" w:rsidRDefault="00EC1F85" w:rsidP="00EC1F85">
      <w:pPr>
        <w:shd w:val="clear" w:color="auto" w:fill="C6D9F1" w:themeFill="text2" w:themeFillTint="33"/>
        <w:spacing w:after="0"/>
        <w:jc w:val="both"/>
        <w:rPr>
          <w:rFonts w:cs="Times New Roman"/>
        </w:rPr>
      </w:pPr>
      <w:r w:rsidRPr="00876E9B">
        <w:rPr>
          <w:rFonts w:cs="Times New Roman"/>
          <w:b/>
        </w:rPr>
        <w:t>Point N°</w:t>
      </w:r>
      <w:r>
        <w:rPr>
          <w:rFonts w:cs="Times New Roman"/>
          <w:b/>
        </w:rPr>
        <w:t xml:space="preserve">04 : </w:t>
      </w:r>
      <w:r w:rsidR="00CB09F1">
        <w:rPr>
          <w:rFonts w:cs="Times New Roman"/>
          <w:b/>
        </w:rPr>
        <w:t>projets d’investissement 2019 (débat)</w:t>
      </w:r>
    </w:p>
    <w:p w:rsidR="00917B41" w:rsidRDefault="00CB09F1" w:rsidP="00C0075E">
      <w:pPr>
        <w:spacing w:after="0"/>
        <w:jc w:val="both"/>
        <w:rPr>
          <w:rFonts w:cstheme="minorHAnsi"/>
        </w:rPr>
      </w:pPr>
      <w:r>
        <w:rPr>
          <w:rFonts w:cstheme="minorHAnsi"/>
        </w:rPr>
        <w:t>Exposé de M. le Maire.</w:t>
      </w:r>
    </w:p>
    <w:p w:rsidR="00CB09F1" w:rsidRDefault="00CB09F1" w:rsidP="00C0075E">
      <w:pPr>
        <w:spacing w:after="0"/>
        <w:jc w:val="both"/>
        <w:rPr>
          <w:rFonts w:cstheme="minorHAnsi"/>
        </w:rPr>
      </w:pPr>
    </w:p>
    <w:p w:rsidR="00CB09F1" w:rsidRDefault="00CB09F1" w:rsidP="00C0075E">
      <w:pPr>
        <w:spacing w:after="0"/>
        <w:jc w:val="both"/>
        <w:rPr>
          <w:rFonts w:cstheme="minorHAnsi"/>
        </w:rPr>
      </w:pPr>
    </w:p>
    <w:p w:rsidR="00CB09F1" w:rsidRPr="00331F22" w:rsidRDefault="00CB09F1" w:rsidP="00CB09F1">
      <w:pPr>
        <w:spacing w:after="0"/>
        <w:jc w:val="both"/>
        <w:rPr>
          <w:rFonts w:cs="Times New Roman"/>
          <w:b/>
          <w:u w:val="single"/>
        </w:rPr>
      </w:pPr>
    </w:p>
    <w:p w:rsidR="00CB09F1" w:rsidRDefault="00CB09F1" w:rsidP="00CB09F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cs="Times New Roman"/>
          <w:b/>
          <w:sz w:val="28"/>
          <w:szCs w:val="28"/>
        </w:rPr>
      </w:pPr>
      <w:r>
        <w:rPr>
          <w:rFonts w:cs="Times New Roman"/>
          <w:b/>
          <w:sz w:val="28"/>
          <w:szCs w:val="28"/>
        </w:rPr>
        <w:t>PERSONNEL</w:t>
      </w:r>
    </w:p>
    <w:p w:rsidR="00CB09F1" w:rsidRDefault="00CB09F1" w:rsidP="00C0075E">
      <w:pPr>
        <w:spacing w:after="0"/>
        <w:jc w:val="both"/>
        <w:rPr>
          <w:rFonts w:cstheme="minorHAnsi"/>
        </w:rPr>
      </w:pPr>
    </w:p>
    <w:p w:rsidR="00787C30" w:rsidRDefault="00787C30" w:rsidP="00787C30">
      <w:pPr>
        <w:shd w:val="clear" w:color="auto" w:fill="C6D9F1" w:themeFill="text2" w:themeFillTint="33"/>
        <w:spacing w:after="0"/>
        <w:jc w:val="both"/>
        <w:rPr>
          <w:rFonts w:cs="Times New Roman"/>
          <w:b/>
        </w:rPr>
      </w:pPr>
      <w:r w:rsidRPr="00876E9B">
        <w:rPr>
          <w:rFonts w:cs="Times New Roman"/>
          <w:b/>
        </w:rPr>
        <w:t>Point N°</w:t>
      </w:r>
      <w:r>
        <w:rPr>
          <w:rFonts w:cs="Times New Roman"/>
          <w:b/>
        </w:rPr>
        <w:t>05</w:t>
      </w:r>
      <w:r w:rsidR="00CB09F1">
        <w:rPr>
          <w:rFonts w:cs="Times New Roman"/>
          <w:b/>
        </w:rPr>
        <w:t> : création de postes saisonniers – Maison des Enfants Saison estivale</w:t>
      </w:r>
    </w:p>
    <w:p w:rsidR="00C8621A" w:rsidRPr="00B23B9C" w:rsidRDefault="00C8621A" w:rsidP="00C8621A">
      <w:pPr>
        <w:spacing w:after="0"/>
        <w:jc w:val="both"/>
      </w:pPr>
      <w:r w:rsidRPr="00B23B9C">
        <w:t>M</w:t>
      </w:r>
      <w:r>
        <w:t xml:space="preserve">. </w:t>
      </w:r>
      <w:r w:rsidRPr="00B23B9C">
        <w:t xml:space="preserve">le Maire </w:t>
      </w:r>
      <w:r>
        <w:t>rappelle</w:t>
      </w:r>
      <w:r w:rsidRPr="00B23B9C">
        <w:t xml:space="preserve"> au Conseil Municipal qu’il convient de créer plusieurs postes saisonniers pour assurer la charge de travail de l’été 201</w:t>
      </w:r>
      <w:r>
        <w:t>9</w:t>
      </w:r>
      <w:r w:rsidRPr="00B23B9C">
        <w:t xml:space="preserve"> à la Maison des Enfants.</w:t>
      </w:r>
    </w:p>
    <w:p w:rsidR="00C8621A" w:rsidRPr="00B23B9C" w:rsidRDefault="00C8621A" w:rsidP="00C8621A">
      <w:pPr>
        <w:spacing w:after="0"/>
        <w:jc w:val="both"/>
      </w:pPr>
      <w:r>
        <w:t xml:space="preserve">Il propose que soient créés </w:t>
      </w:r>
      <w:r w:rsidRPr="00B23B9C">
        <w:t>2 postes saisonniers d’Animatrice Petite Enfance, et un poste saisonnier d’Animatrice A.L.S.H</w:t>
      </w:r>
      <w:r>
        <w:t>, comme suit :</w:t>
      </w:r>
    </w:p>
    <w:p w:rsidR="00C8621A" w:rsidRPr="00890D20" w:rsidRDefault="00C8621A" w:rsidP="00C8621A">
      <w:pPr>
        <w:pStyle w:val="Paragraphedeliste"/>
        <w:numPr>
          <w:ilvl w:val="0"/>
          <w:numId w:val="22"/>
        </w:numPr>
        <w:jc w:val="both"/>
        <w:rPr>
          <w:rFonts w:asciiTheme="minorHAnsi" w:hAnsiTheme="minorHAnsi"/>
          <w:sz w:val="22"/>
          <w:szCs w:val="22"/>
        </w:rPr>
      </w:pPr>
      <w:r w:rsidRPr="00890D20">
        <w:rPr>
          <w:rFonts w:asciiTheme="minorHAnsi" w:hAnsiTheme="minorHAnsi"/>
          <w:sz w:val="22"/>
          <w:szCs w:val="22"/>
        </w:rPr>
        <w:t xml:space="preserve">1 poste saisonnier d’une durée maximale de </w:t>
      </w:r>
      <w:r>
        <w:rPr>
          <w:rFonts w:asciiTheme="minorHAnsi" w:hAnsiTheme="minorHAnsi"/>
          <w:sz w:val="22"/>
          <w:szCs w:val="22"/>
        </w:rPr>
        <w:t>2</w:t>
      </w:r>
      <w:r w:rsidRPr="00890D20">
        <w:rPr>
          <w:rFonts w:asciiTheme="minorHAnsi" w:hAnsiTheme="minorHAnsi"/>
          <w:sz w:val="22"/>
          <w:szCs w:val="22"/>
        </w:rPr>
        <w:t xml:space="preserve"> mois</w:t>
      </w:r>
      <w:r w:rsidR="00681D1E">
        <w:rPr>
          <w:rFonts w:asciiTheme="minorHAnsi" w:hAnsiTheme="minorHAnsi"/>
          <w:sz w:val="22"/>
          <w:szCs w:val="22"/>
        </w:rPr>
        <w:t xml:space="preserve"> et demi</w:t>
      </w:r>
      <w:r w:rsidRPr="00890D20">
        <w:rPr>
          <w:rFonts w:asciiTheme="minorHAnsi" w:hAnsiTheme="minorHAnsi"/>
          <w:sz w:val="22"/>
          <w:szCs w:val="22"/>
        </w:rPr>
        <w:t xml:space="preserve">, </w:t>
      </w:r>
      <w:r>
        <w:rPr>
          <w:rFonts w:asciiTheme="minorHAnsi" w:hAnsiTheme="minorHAnsi"/>
          <w:sz w:val="22"/>
          <w:szCs w:val="22"/>
        </w:rPr>
        <w:t>à compter du</w:t>
      </w:r>
      <w:r w:rsidRPr="00890D20">
        <w:rPr>
          <w:rFonts w:asciiTheme="minorHAnsi" w:hAnsiTheme="minorHAnsi"/>
          <w:sz w:val="22"/>
          <w:szCs w:val="22"/>
        </w:rPr>
        <w:t xml:space="preserve"> </w:t>
      </w:r>
      <w:r>
        <w:rPr>
          <w:rFonts w:asciiTheme="minorHAnsi" w:hAnsiTheme="minorHAnsi"/>
          <w:sz w:val="22"/>
          <w:szCs w:val="22"/>
        </w:rPr>
        <w:t>1</w:t>
      </w:r>
      <w:r w:rsidRPr="00C8621A">
        <w:rPr>
          <w:rFonts w:asciiTheme="minorHAnsi" w:hAnsiTheme="minorHAnsi"/>
          <w:sz w:val="22"/>
          <w:szCs w:val="22"/>
          <w:vertAlign w:val="superscript"/>
        </w:rPr>
        <w:t>er</w:t>
      </w:r>
      <w:r>
        <w:rPr>
          <w:rFonts w:asciiTheme="minorHAnsi" w:hAnsiTheme="minorHAnsi"/>
          <w:sz w:val="22"/>
          <w:szCs w:val="22"/>
        </w:rPr>
        <w:t xml:space="preserve"> </w:t>
      </w:r>
      <w:r w:rsidRPr="00890D20">
        <w:rPr>
          <w:rFonts w:asciiTheme="minorHAnsi" w:hAnsiTheme="minorHAnsi"/>
          <w:sz w:val="22"/>
          <w:szCs w:val="22"/>
        </w:rPr>
        <w:t>Juillet 201</w:t>
      </w:r>
      <w:r>
        <w:rPr>
          <w:rFonts w:asciiTheme="minorHAnsi" w:hAnsiTheme="minorHAnsi"/>
          <w:sz w:val="22"/>
          <w:szCs w:val="22"/>
        </w:rPr>
        <w:t>9</w:t>
      </w:r>
      <w:r w:rsidRPr="00890D20">
        <w:rPr>
          <w:rFonts w:asciiTheme="minorHAnsi" w:hAnsiTheme="minorHAnsi"/>
          <w:sz w:val="22"/>
          <w:szCs w:val="22"/>
        </w:rPr>
        <w:t xml:space="preserve">, à temps complet (35 h par semaine) </w:t>
      </w:r>
      <w:r w:rsidR="00266710">
        <w:rPr>
          <w:rFonts w:asciiTheme="minorHAnsi" w:hAnsiTheme="minorHAnsi"/>
          <w:sz w:val="22"/>
          <w:szCs w:val="22"/>
        </w:rPr>
        <w:t xml:space="preserve">rémunéré entre l’indice brut 351 à 358 – indices majorés entre 328 et 333 </w:t>
      </w:r>
      <w:r w:rsidRPr="00890D20">
        <w:rPr>
          <w:rFonts w:asciiTheme="minorHAnsi" w:hAnsiTheme="minorHAnsi"/>
          <w:sz w:val="22"/>
          <w:szCs w:val="22"/>
        </w:rPr>
        <w:t>(Référence au grade d’Agent spécialisé de 1ère classe des écoles maternelles - Cadre d’emplois des ATSEM)</w:t>
      </w:r>
      <w:r w:rsidR="00266710">
        <w:rPr>
          <w:rFonts w:asciiTheme="minorHAnsi" w:hAnsiTheme="minorHAnsi"/>
          <w:sz w:val="22"/>
          <w:szCs w:val="22"/>
        </w:rPr>
        <w:t xml:space="preserve"> en fonction de l’expérience,</w:t>
      </w:r>
    </w:p>
    <w:p w:rsidR="00266710" w:rsidRDefault="00C8621A" w:rsidP="00C8621A">
      <w:pPr>
        <w:pStyle w:val="Paragraphedeliste"/>
        <w:numPr>
          <w:ilvl w:val="0"/>
          <w:numId w:val="21"/>
        </w:numPr>
        <w:tabs>
          <w:tab w:val="clear" w:pos="3621"/>
          <w:tab w:val="num" w:pos="0"/>
        </w:tabs>
        <w:ind w:left="709"/>
        <w:jc w:val="both"/>
        <w:rPr>
          <w:rFonts w:asciiTheme="minorHAnsi" w:hAnsiTheme="minorHAnsi"/>
          <w:sz w:val="22"/>
          <w:szCs w:val="22"/>
        </w:rPr>
      </w:pPr>
      <w:r w:rsidRPr="00266710">
        <w:rPr>
          <w:rFonts w:asciiTheme="minorHAnsi" w:hAnsiTheme="minorHAnsi"/>
          <w:sz w:val="22"/>
          <w:szCs w:val="22"/>
        </w:rPr>
        <w:t>1 poste saisonnier d’une durée maximale de 2 mois, à dater du 1</w:t>
      </w:r>
      <w:r w:rsidRPr="00266710">
        <w:rPr>
          <w:rFonts w:asciiTheme="minorHAnsi" w:hAnsiTheme="minorHAnsi"/>
          <w:sz w:val="22"/>
          <w:szCs w:val="22"/>
          <w:vertAlign w:val="superscript"/>
        </w:rPr>
        <w:t>er</w:t>
      </w:r>
      <w:r w:rsidRPr="00266710">
        <w:rPr>
          <w:rFonts w:asciiTheme="minorHAnsi" w:hAnsiTheme="minorHAnsi"/>
          <w:sz w:val="22"/>
          <w:szCs w:val="22"/>
        </w:rPr>
        <w:t xml:space="preserve">  Juillet 2019, à temps complet (35 h par semaine) </w:t>
      </w:r>
      <w:r w:rsidR="00266710">
        <w:rPr>
          <w:rFonts w:asciiTheme="minorHAnsi" w:hAnsiTheme="minorHAnsi"/>
          <w:sz w:val="22"/>
          <w:szCs w:val="22"/>
        </w:rPr>
        <w:t xml:space="preserve">rémunéré entre l’indice brut 351 à 358 – indices majorés entre 328 et 333 </w:t>
      </w:r>
      <w:r w:rsidR="00266710" w:rsidRPr="00890D20">
        <w:rPr>
          <w:rFonts w:asciiTheme="minorHAnsi" w:hAnsiTheme="minorHAnsi"/>
          <w:sz w:val="22"/>
          <w:szCs w:val="22"/>
        </w:rPr>
        <w:t>(Référence au grade d’Agent spécialisé de 1ère classe des écoles maternelles - Cadre d’emplois des ATSEM)</w:t>
      </w:r>
      <w:r w:rsidR="00266710">
        <w:rPr>
          <w:rFonts w:asciiTheme="minorHAnsi" w:hAnsiTheme="minorHAnsi"/>
          <w:sz w:val="22"/>
          <w:szCs w:val="22"/>
        </w:rPr>
        <w:t xml:space="preserve"> en fonction de l’expérience,</w:t>
      </w:r>
    </w:p>
    <w:p w:rsidR="00C8621A" w:rsidRPr="00266710" w:rsidRDefault="00C8621A" w:rsidP="00C8621A">
      <w:pPr>
        <w:pStyle w:val="Paragraphedeliste"/>
        <w:numPr>
          <w:ilvl w:val="0"/>
          <w:numId w:val="21"/>
        </w:numPr>
        <w:tabs>
          <w:tab w:val="clear" w:pos="3621"/>
          <w:tab w:val="num" w:pos="0"/>
        </w:tabs>
        <w:ind w:left="709"/>
        <w:jc w:val="both"/>
        <w:rPr>
          <w:rFonts w:asciiTheme="minorHAnsi" w:hAnsiTheme="minorHAnsi"/>
          <w:sz w:val="22"/>
          <w:szCs w:val="22"/>
        </w:rPr>
      </w:pPr>
      <w:r w:rsidRPr="00266710">
        <w:rPr>
          <w:rFonts w:asciiTheme="minorHAnsi" w:hAnsiTheme="minorHAnsi"/>
          <w:sz w:val="22"/>
          <w:szCs w:val="22"/>
        </w:rPr>
        <w:t xml:space="preserve">1 poste saisonnier d’une durée maximale de 2 mois, à dater du </w:t>
      </w:r>
      <w:r w:rsidR="00266710">
        <w:rPr>
          <w:rFonts w:asciiTheme="minorHAnsi" w:hAnsiTheme="minorHAnsi"/>
          <w:sz w:val="22"/>
          <w:szCs w:val="22"/>
        </w:rPr>
        <w:t xml:space="preserve">8 </w:t>
      </w:r>
      <w:r w:rsidRPr="00266710">
        <w:rPr>
          <w:rFonts w:asciiTheme="minorHAnsi" w:hAnsiTheme="minorHAnsi"/>
          <w:sz w:val="22"/>
          <w:szCs w:val="22"/>
        </w:rPr>
        <w:t>Juillet 201</w:t>
      </w:r>
      <w:r w:rsidR="00266710">
        <w:rPr>
          <w:rFonts w:asciiTheme="minorHAnsi" w:hAnsiTheme="minorHAnsi"/>
          <w:sz w:val="22"/>
          <w:szCs w:val="22"/>
        </w:rPr>
        <w:t>9</w:t>
      </w:r>
      <w:r w:rsidRPr="00266710">
        <w:rPr>
          <w:rFonts w:asciiTheme="minorHAnsi" w:hAnsiTheme="minorHAnsi"/>
          <w:sz w:val="22"/>
          <w:szCs w:val="22"/>
        </w:rPr>
        <w:t>, à temps complet (35 h par semaine)</w:t>
      </w:r>
      <w:r w:rsidR="00266710" w:rsidRPr="00266710">
        <w:rPr>
          <w:rFonts w:asciiTheme="minorHAnsi" w:hAnsiTheme="minorHAnsi"/>
          <w:sz w:val="22"/>
          <w:szCs w:val="22"/>
        </w:rPr>
        <w:t xml:space="preserve"> </w:t>
      </w:r>
      <w:r w:rsidR="00266710">
        <w:rPr>
          <w:rFonts w:asciiTheme="minorHAnsi" w:hAnsiTheme="minorHAnsi"/>
          <w:sz w:val="22"/>
          <w:szCs w:val="22"/>
        </w:rPr>
        <w:t xml:space="preserve">rémunéré entre l’indice brut 351 à 358 – indices majorés entre 328 et 333 </w:t>
      </w:r>
      <w:r w:rsidRPr="00266710">
        <w:rPr>
          <w:rFonts w:asciiTheme="minorHAnsi" w:hAnsiTheme="minorHAnsi"/>
          <w:sz w:val="22"/>
          <w:szCs w:val="22"/>
        </w:rPr>
        <w:t>(Référence au grade d’Adjoint d’Animation - Cadre d’emplois des Adjoints territoriaux d’Animation)</w:t>
      </w:r>
      <w:r w:rsidR="009F3CA3">
        <w:rPr>
          <w:rFonts w:asciiTheme="minorHAnsi" w:hAnsiTheme="minorHAnsi"/>
          <w:sz w:val="22"/>
          <w:szCs w:val="22"/>
        </w:rPr>
        <w:t xml:space="preserve"> en fonction de l’expérience</w:t>
      </w:r>
      <w:r w:rsidRPr="00266710">
        <w:rPr>
          <w:rFonts w:asciiTheme="minorHAnsi" w:hAnsiTheme="minorHAnsi"/>
          <w:sz w:val="22"/>
          <w:szCs w:val="22"/>
        </w:rPr>
        <w:t>.</w:t>
      </w:r>
    </w:p>
    <w:p w:rsidR="00C8621A" w:rsidRPr="00D96270" w:rsidRDefault="009816EB" w:rsidP="00C8621A">
      <w:pPr>
        <w:spacing w:after="0"/>
        <w:jc w:val="both"/>
        <w:rPr>
          <w:rFonts w:cs="Times New Roman"/>
          <w:b/>
        </w:rPr>
      </w:pPr>
      <w:r>
        <w:rPr>
          <w:rFonts w:cs="Times New Roman"/>
          <w:b/>
        </w:rPr>
        <w:t>En conséquence, M. le Maire demande au conseil municipal de bien vouloir :</w:t>
      </w:r>
    </w:p>
    <w:p w:rsidR="00C8621A" w:rsidRDefault="00C8621A" w:rsidP="00C8621A">
      <w:pPr>
        <w:spacing w:after="0"/>
        <w:jc w:val="both"/>
        <w:rPr>
          <w:rFonts w:cs="Times New Roman"/>
        </w:rPr>
      </w:pPr>
      <w:r w:rsidRPr="00D96270">
        <w:rPr>
          <w:rFonts w:cs="Times New Roman"/>
          <w:b/>
        </w:rPr>
        <w:t>AUTORISE</w:t>
      </w:r>
      <w:r w:rsidR="009816EB">
        <w:rPr>
          <w:rFonts w:cs="Times New Roman"/>
          <w:b/>
        </w:rPr>
        <w:t>R</w:t>
      </w:r>
      <w:r>
        <w:rPr>
          <w:rFonts w:cs="Times New Roman"/>
        </w:rPr>
        <w:t xml:space="preserve"> la création de 3 postes saisonniers comme ci-dessus indiqué pour assurer le fonctionnement de la Maison des Enfants en période estivale,</w:t>
      </w:r>
    </w:p>
    <w:p w:rsidR="00C8621A" w:rsidRDefault="009816EB" w:rsidP="00C8621A">
      <w:pPr>
        <w:spacing w:after="0"/>
        <w:jc w:val="both"/>
        <w:rPr>
          <w:rFonts w:cs="Times New Roman"/>
        </w:rPr>
      </w:pPr>
      <w:r>
        <w:rPr>
          <w:rFonts w:cs="Times New Roman"/>
          <w:b/>
        </w:rPr>
        <w:t>L’</w:t>
      </w:r>
      <w:r w:rsidR="00C8621A" w:rsidRPr="00D96270">
        <w:rPr>
          <w:rFonts w:cs="Times New Roman"/>
          <w:b/>
        </w:rPr>
        <w:t>AUTORISE</w:t>
      </w:r>
      <w:r>
        <w:rPr>
          <w:rFonts w:cs="Times New Roman"/>
          <w:b/>
        </w:rPr>
        <w:t>R</w:t>
      </w:r>
      <w:r w:rsidR="00C8621A">
        <w:rPr>
          <w:rFonts w:cs="Times New Roman"/>
        </w:rPr>
        <w:t xml:space="preserve"> à entreprendre les démarches nécessaires pour ce faire et signer les contrats de travail à durée déterminée sur la base des dispositions ci-dessus énoncées.</w:t>
      </w:r>
    </w:p>
    <w:p w:rsidR="0085171F" w:rsidRDefault="0085171F" w:rsidP="009816EB">
      <w:pPr>
        <w:shd w:val="clear" w:color="auto" w:fill="FFFFFF" w:themeFill="background1"/>
        <w:spacing w:after="0"/>
        <w:jc w:val="both"/>
        <w:rPr>
          <w:rFonts w:cs="Times New Roman"/>
        </w:rPr>
      </w:pPr>
    </w:p>
    <w:p w:rsidR="009816EB" w:rsidRDefault="009816EB" w:rsidP="009816EB">
      <w:pPr>
        <w:shd w:val="clear" w:color="auto" w:fill="C6D9F1" w:themeFill="text2" w:themeFillTint="33"/>
        <w:spacing w:after="0"/>
        <w:jc w:val="both"/>
        <w:rPr>
          <w:rFonts w:cs="Times New Roman"/>
          <w:b/>
        </w:rPr>
      </w:pPr>
      <w:r w:rsidRPr="00876E9B">
        <w:rPr>
          <w:rFonts w:cs="Times New Roman"/>
          <w:b/>
        </w:rPr>
        <w:t>Point N°</w:t>
      </w:r>
      <w:r>
        <w:rPr>
          <w:rFonts w:cs="Times New Roman"/>
          <w:b/>
        </w:rPr>
        <w:t>06 : création de postes saisonniers pour les services techniques</w:t>
      </w:r>
    </w:p>
    <w:p w:rsidR="009816EB" w:rsidRDefault="009816EB" w:rsidP="009816EB">
      <w:pPr>
        <w:spacing w:after="0"/>
        <w:jc w:val="both"/>
        <w:rPr>
          <w:rFonts w:cs="Times New Roman"/>
        </w:rPr>
      </w:pPr>
      <w:r>
        <w:rPr>
          <w:rFonts w:cs="Times New Roman"/>
        </w:rPr>
        <w:t>M. le Maire rappelle au conseil municipal que comme chaque année, il convient de créer plusieurs postes saisonniers pour assurer le fonctionnement des services techniques.</w:t>
      </w:r>
    </w:p>
    <w:p w:rsidR="009816EB" w:rsidRDefault="009816EB" w:rsidP="009816EB">
      <w:pPr>
        <w:spacing w:after="0"/>
        <w:jc w:val="both"/>
        <w:rPr>
          <w:rFonts w:cs="Times New Roman"/>
        </w:rPr>
      </w:pPr>
      <w:r>
        <w:rPr>
          <w:rFonts w:cs="Times New Roman"/>
        </w:rPr>
        <w:t xml:space="preserve">M. le Maire propose, pour 2019, de ne créer que </w:t>
      </w:r>
      <w:r w:rsidR="00E30466">
        <w:rPr>
          <w:rFonts w:cs="Times New Roman"/>
        </w:rPr>
        <w:t>3</w:t>
      </w:r>
      <w:r>
        <w:rPr>
          <w:rFonts w:cs="Times New Roman"/>
        </w:rPr>
        <w:t xml:space="preserve"> postes au lieu de 5 les années précédentes</w:t>
      </w:r>
      <w:r w:rsidR="00B428E2">
        <w:rPr>
          <w:rFonts w:cs="Times New Roman"/>
        </w:rPr>
        <w:t xml:space="preserve"> à compter du 1</w:t>
      </w:r>
      <w:r w:rsidR="00B428E2" w:rsidRPr="00B428E2">
        <w:rPr>
          <w:rFonts w:cs="Times New Roman"/>
          <w:vertAlign w:val="superscript"/>
        </w:rPr>
        <w:t>er</w:t>
      </w:r>
      <w:r w:rsidR="00B428E2">
        <w:rPr>
          <w:rFonts w:cs="Times New Roman"/>
        </w:rPr>
        <w:t xml:space="preserve"> juin et pour une durée de 3 mois. Ces agents seraient recrutés sur la base de la rémunération des</w:t>
      </w:r>
      <w:r>
        <w:rPr>
          <w:rFonts w:cs="Times New Roman"/>
        </w:rPr>
        <w:t xml:space="preserve"> Adjoint</w:t>
      </w:r>
      <w:r w:rsidR="00B428E2">
        <w:rPr>
          <w:rFonts w:cs="Times New Roman"/>
        </w:rPr>
        <w:t>s</w:t>
      </w:r>
      <w:r>
        <w:rPr>
          <w:rFonts w:cs="Times New Roman"/>
        </w:rPr>
        <w:t xml:space="preserve"> Techniques territoriaux, indice majoré 32</w:t>
      </w:r>
      <w:r w:rsidR="00E30466">
        <w:rPr>
          <w:rFonts w:cs="Times New Roman"/>
        </w:rPr>
        <w:t>8</w:t>
      </w:r>
      <w:r>
        <w:rPr>
          <w:rFonts w:cs="Times New Roman"/>
        </w:rPr>
        <w:t>.</w:t>
      </w:r>
    </w:p>
    <w:p w:rsidR="009816EB" w:rsidRPr="00B61B04" w:rsidRDefault="0085171F" w:rsidP="009816EB">
      <w:pPr>
        <w:spacing w:after="0"/>
        <w:jc w:val="both"/>
        <w:rPr>
          <w:rFonts w:cs="Times New Roman"/>
          <w:b/>
        </w:rPr>
      </w:pPr>
      <w:r>
        <w:rPr>
          <w:rFonts w:cs="Times New Roman"/>
          <w:b/>
        </w:rPr>
        <w:t xml:space="preserve">En conséquence, M. le Maire demande au conseil municipal de bien vouloir </w:t>
      </w:r>
    </w:p>
    <w:p w:rsidR="009816EB" w:rsidRDefault="009816EB" w:rsidP="009816EB">
      <w:pPr>
        <w:spacing w:after="0"/>
        <w:jc w:val="both"/>
        <w:rPr>
          <w:rFonts w:cs="Times New Roman"/>
        </w:rPr>
      </w:pPr>
      <w:r w:rsidRPr="00B61B04">
        <w:rPr>
          <w:rFonts w:cs="Times New Roman"/>
          <w:b/>
        </w:rPr>
        <w:t>AUTORISE</w:t>
      </w:r>
      <w:r w:rsidR="0085171F">
        <w:rPr>
          <w:rFonts w:cs="Times New Roman"/>
          <w:b/>
        </w:rPr>
        <w:t>R</w:t>
      </w:r>
      <w:r>
        <w:rPr>
          <w:rFonts w:cs="Times New Roman"/>
        </w:rPr>
        <w:t xml:space="preserve"> la création de </w:t>
      </w:r>
      <w:r w:rsidR="0085171F">
        <w:rPr>
          <w:rFonts w:cs="Times New Roman"/>
        </w:rPr>
        <w:t>3</w:t>
      </w:r>
      <w:r>
        <w:rPr>
          <w:rFonts w:cs="Times New Roman"/>
        </w:rPr>
        <w:t xml:space="preserve"> postes d’agent technique en renfort saisonnier sur la base des conditions ci-dessus énoncées,</w:t>
      </w:r>
    </w:p>
    <w:p w:rsidR="009816EB" w:rsidRDefault="0085171F" w:rsidP="009816EB">
      <w:pPr>
        <w:spacing w:after="0"/>
        <w:jc w:val="both"/>
        <w:rPr>
          <w:rFonts w:cs="Times New Roman"/>
        </w:rPr>
      </w:pPr>
      <w:r>
        <w:rPr>
          <w:rFonts w:cs="Times New Roman"/>
          <w:b/>
        </w:rPr>
        <w:t>L’</w:t>
      </w:r>
      <w:r w:rsidR="009816EB">
        <w:rPr>
          <w:rFonts w:cs="Times New Roman"/>
          <w:b/>
        </w:rPr>
        <w:t>AUTORISE</w:t>
      </w:r>
      <w:r>
        <w:rPr>
          <w:rFonts w:cs="Times New Roman"/>
          <w:b/>
        </w:rPr>
        <w:t>R</w:t>
      </w:r>
      <w:r w:rsidR="009816EB">
        <w:rPr>
          <w:rFonts w:cs="Times New Roman"/>
          <w:b/>
        </w:rPr>
        <w:t xml:space="preserve"> </w:t>
      </w:r>
      <w:r w:rsidR="009816EB">
        <w:rPr>
          <w:rFonts w:cs="Times New Roman"/>
        </w:rPr>
        <w:t>à entreprendre les démarches nécessaires pour ce faire et signer les contrats de travail à durée déterminée sur la base des dispositions ci-dessus énoncées.</w:t>
      </w:r>
    </w:p>
    <w:p w:rsidR="009816EB" w:rsidRDefault="009816EB" w:rsidP="00787C30">
      <w:pPr>
        <w:shd w:val="clear" w:color="auto" w:fill="FFFFFF" w:themeFill="background1"/>
        <w:spacing w:after="0"/>
        <w:jc w:val="both"/>
        <w:rPr>
          <w:rFonts w:cs="Times New Roman"/>
        </w:rPr>
      </w:pPr>
    </w:p>
    <w:p w:rsidR="004B70A6" w:rsidRDefault="004B70A6" w:rsidP="00787C30">
      <w:pPr>
        <w:shd w:val="clear" w:color="auto" w:fill="FFFFFF" w:themeFill="background1"/>
        <w:spacing w:after="0"/>
        <w:jc w:val="both"/>
        <w:rPr>
          <w:rFonts w:cs="Times New Roman"/>
        </w:rPr>
      </w:pPr>
    </w:p>
    <w:p w:rsidR="004B70A6" w:rsidRDefault="004B70A6" w:rsidP="00787C30">
      <w:pPr>
        <w:shd w:val="clear" w:color="auto" w:fill="FFFFFF" w:themeFill="background1"/>
        <w:spacing w:after="0"/>
        <w:jc w:val="both"/>
        <w:rPr>
          <w:rFonts w:cs="Times New Roman"/>
        </w:rPr>
      </w:pPr>
    </w:p>
    <w:p w:rsidR="003B5355" w:rsidRDefault="003B5355" w:rsidP="00787C30">
      <w:pPr>
        <w:shd w:val="clear" w:color="auto" w:fill="FFFFFF" w:themeFill="background1"/>
        <w:spacing w:after="0"/>
        <w:jc w:val="both"/>
        <w:rPr>
          <w:rFonts w:cs="Times New Roman"/>
        </w:rPr>
      </w:pPr>
    </w:p>
    <w:p w:rsidR="003B5355" w:rsidRDefault="003B5355" w:rsidP="00787C30">
      <w:pPr>
        <w:shd w:val="clear" w:color="auto" w:fill="FFFFFF" w:themeFill="background1"/>
        <w:spacing w:after="0"/>
        <w:jc w:val="both"/>
        <w:rPr>
          <w:rFonts w:cs="Times New Roman"/>
        </w:rPr>
      </w:pPr>
      <w:bookmarkStart w:id="0" w:name="_GoBack"/>
      <w:bookmarkEnd w:id="0"/>
    </w:p>
    <w:p w:rsidR="000250CA" w:rsidRDefault="000250CA" w:rsidP="000250CA">
      <w:pPr>
        <w:shd w:val="clear" w:color="auto" w:fill="FFFFFF" w:themeFill="background1"/>
        <w:spacing w:after="0"/>
        <w:jc w:val="both"/>
        <w:rPr>
          <w:rFonts w:cs="Times New Roman"/>
          <w:b/>
        </w:rPr>
      </w:pPr>
    </w:p>
    <w:p w:rsidR="0085171F" w:rsidRDefault="0085171F" w:rsidP="0085171F">
      <w:pPr>
        <w:shd w:val="clear" w:color="auto" w:fill="C6D9F1" w:themeFill="text2" w:themeFillTint="33"/>
        <w:spacing w:after="0"/>
        <w:jc w:val="both"/>
        <w:rPr>
          <w:rFonts w:cs="Times New Roman"/>
          <w:b/>
        </w:rPr>
      </w:pPr>
      <w:r w:rsidRPr="00876E9B">
        <w:rPr>
          <w:rFonts w:cs="Times New Roman"/>
          <w:b/>
        </w:rPr>
        <w:t>Point N°</w:t>
      </w:r>
      <w:r>
        <w:rPr>
          <w:rFonts w:cs="Times New Roman"/>
          <w:b/>
        </w:rPr>
        <w:t>07 : mise en place du compte épargne temps</w:t>
      </w:r>
    </w:p>
    <w:p w:rsidR="009816EB" w:rsidRDefault="008D53E0" w:rsidP="00787C30">
      <w:pPr>
        <w:shd w:val="clear" w:color="auto" w:fill="FFFFFF" w:themeFill="background1"/>
        <w:spacing w:after="0"/>
        <w:jc w:val="both"/>
        <w:rPr>
          <w:rFonts w:cs="Times New Roman"/>
        </w:rPr>
      </w:pPr>
      <w:r>
        <w:rPr>
          <w:rFonts w:cs="Times New Roman"/>
        </w:rPr>
        <w:t>M. le Maire soumet au conseil municipal les dispositions de fonctionnement du compte épargne temps telles que ci-dessous.</w:t>
      </w:r>
    </w:p>
    <w:p w:rsidR="008D53E0" w:rsidRDefault="008D53E0" w:rsidP="00787C30">
      <w:pPr>
        <w:shd w:val="clear" w:color="auto" w:fill="FFFFFF" w:themeFill="background1"/>
        <w:spacing w:after="0"/>
        <w:jc w:val="both"/>
        <w:rPr>
          <w:rFonts w:cs="Times New Roman"/>
        </w:rPr>
      </w:pPr>
    </w:p>
    <w:p w:rsidR="008D53E0" w:rsidRPr="008D53E0" w:rsidRDefault="008D53E0" w:rsidP="008D53E0">
      <w:pPr>
        <w:spacing w:after="0"/>
        <w:jc w:val="both"/>
      </w:pPr>
      <w:r w:rsidRPr="008D53E0">
        <w:t>Vu la loi N°84-53 du 26.01.1984 modifiée portant dispositions particulières relatives à la FPT,</w:t>
      </w:r>
    </w:p>
    <w:p w:rsidR="008D53E0" w:rsidRPr="008D53E0" w:rsidRDefault="008D53E0" w:rsidP="008D53E0">
      <w:pPr>
        <w:spacing w:after="0"/>
        <w:jc w:val="both"/>
      </w:pPr>
      <w:r w:rsidRPr="008D53E0">
        <w:t>Vu le décret N°88-145 du 15.02.1988 relatif à l’application de l’article 136 de la loi du 26 janvier 1984 modifiée portant dispositions statutaires relatives à la FPT et relatif aux agents non titulaires de la FPT,</w:t>
      </w:r>
    </w:p>
    <w:p w:rsidR="008D53E0" w:rsidRPr="008D53E0" w:rsidRDefault="008D53E0" w:rsidP="008D53E0">
      <w:pPr>
        <w:spacing w:after="0"/>
        <w:jc w:val="both"/>
      </w:pPr>
      <w:r w:rsidRPr="008D53E0">
        <w:t>Vu le décret N°2001-623 du 12.07.2001 pris pour application de l’article 7-1 de la loi N°84-53 du 26.01.1984 et relatif à l’aménagement et à la réduction du temps de travail dans la FPT ,</w:t>
      </w:r>
    </w:p>
    <w:p w:rsidR="008D53E0" w:rsidRPr="008D53E0" w:rsidRDefault="008D53E0" w:rsidP="008D53E0">
      <w:pPr>
        <w:spacing w:after="0"/>
        <w:jc w:val="both"/>
      </w:pPr>
      <w:r w:rsidRPr="008D53E0">
        <w:t>Vu le décret N°2004-878 du 26.08.2004 modifié relatif au compte épargne temps dans la FPT,</w:t>
      </w:r>
    </w:p>
    <w:p w:rsidR="008D53E0" w:rsidRPr="008D53E0" w:rsidRDefault="008D53E0" w:rsidP="008D53E0">
      <w:pPr>
        <w:spacing w:after="0"/>
        <w:jc w:val="both"/>
      </w:pPr>
      <w:r w:rsidRPr="008D53E0">
        <w:t>Vu le décret N°2010-531 du 20.05.2010 modifiant certaines dispositions relatives au compte épargne temps dans la FPT,</w:t>
      </w:r>
    </w:p>
    <w:p w:rsidR="008D53E0" w:rsidRPr="008D53E0" w:rsidRDefault="008D53E0" w:rsidP="008D53E0">
      <w:pPr>
        <w:spacing w:after="0"/>
        <w:jc w:val="both"/>
      </w:pPr>
      <w:r w:rsidRPr="008D53E0">
        <w:t xml:space="preserve">Vu la circulaire N°10-007135-D du 31.05.2010 relative à la réforme du compte épargne temps dans la FPT, </w:t>
      </w:r>
    </w:p>
    <w:p w:rsidR="008D53E0" w:rsidRPr="008D53E0" w:rsidRDefault="008D53E0" w:rsidP="008D53E0">
      <w:pPr>
        <w:spacing w:after="0"/>
        <w:jc w:val="both"/>
      </w:pPr>
      <w:r w:rsidRPr="008D53E0">
        <w:rPr>
          <w:iCs/>
          <w:color w:val="000000" w:themeColor="text1"/>
        </w:rPr>
        <w:t>Vu le d</w:t>
      </w:r>
      <w:hyperlink r:id="rId11" w:history="1">
        <w:r w:rsidRPr="008D53E0">
          <w:rPr>
            <w:iCs/>
            <w:color w:val="000000" w:themeColor="text1"/>
          </w:rPr>
          <w:t>écret n° 2018-1305 du 27 décembre 2018</w:t>
        </w:r>
      </w:hyperlink>
      <w:r w:rsidRPr="008D53E0">
        <w:rPr>
          <w:bCs/>
          <w:iCs/>
        </w:rPr>
        <w:t xml:space="preserve"> relatif à la conservation des droits à congés acquis au titre d'un compte épargne-temps en cas de mobilité des agents dans la fonction publique,</w:t>
      </w:r>
    </w:p>
    <w:p w:rsidR="008D53E0" w:rsidRPr="008D53E0" w:rsidRDefault="008D53E0" w:rsidP="008D53E0">
      <w:pPr>
        <w:spacing w:after="0"/>
        <w:jc w:val="both"/>
      </w:pPr>
      <w:r w:rsidRPr="008D53E0">
        <w:t xml:space="preserve">Vu l’avis favorable du CTP en date du </w:t>
      </w:r>
      <w:r w:rsidR="00B13621">
        <w:t>21 février 2019</w:t>
      </w:r>
      <w:r w:rsidRPr="008D53E0">
        <w:t>,</w:t>
      </w:r>
    </w:p>
    <w:p w:rsidR="008D53E0" w:rsidRPr="008D53E0" w:rsidRDefault="008D53E0" w:rsidP="008D53E0">
      <w:pPr>
        <w:spacing w:after="0"/>
        <w:jc w:val="both"/>
      </w:pPr>
      <w:r w:rsidRPr="008D53E0">
        <w:t>Considérant qu’il convient de fixer les modalités d’application du compte épargne temps dans la collectivité à compter du 1</w:t>
      </w:r>
      <w:r w:rsidRPr="008D53E0">
        <w:rPr>
          <w:vertAlign w:val="superscript"/>
        </w:rPr>
        <w:t>er</w:t>
      </w:r>
      <w:r w:rsidRPr="008D53E0">
        <w:t xml:space="preserve"> janvier 2019,</w:t>
      </w:r>
    </w:p>
    <w:p w:rsidR="008D53E0" w:rsidRPr="008D53E0" w:rsidRDefault="008D53E0" w:rsidP="008D53E0">
      <w:pPr>
        <w:spacing w:after="0"/>
        <w:jc w:val="both"/>
      </w:pPr>
    </w:p>
    <w:p w:rsidR="008D53E0" w:rsidRPr="008D53E0" w:rsidRDefault="00B13621" w:rsidP="00B13621">
      <w:pPr>
        <w:spacing w:after="0"/>
      </w:pPr>
      <w:r>
        <w:rPr>
          <w:b/>
        </w:rPr>
        <w:t>Il est demandé au conseil municipal de valider les dispositions suivantes :</w:t>
      </w:r>
    </w:p>
    <w:p w:rsidR="008D53E0" w:rsidRPr="008D53E0" w:rsidRDefault="008D53E0" w:rsidP="008D53E0">
      <w:pPr>
        <w:spacing w:after="0"/>
        <w:jc w:val="both"/>
        <w:rPr>
          <w:b/>
        </w:rPr>
      </w:pPr>
      <w:r w:rsidRPr="008D53E0">
        <w:rPr>
          <w:b/>
        </w:rPr>
        <w:t>ARTICLE 1 : OBJET</w:t>
      </w:r>
    </w:p>
    <w:p w:rsidR="008D53E0" w:rsidRPr="008D53E0" w:rsidRDefault="008D53E0" w:rsidP="008D53E0">
      <w:pPr>
        <w:spacing w:after="0"/>
        <w:jc w:val="both"/>
      </w:pPr>
      <w:r w:rsidRPr="008D53E0">
        <w:t>Le présent document règle les modalités de gestion du compte épargne temps (CET) dans l’ensemble des services de la commune d’AUSSOIS.</w:t>
      </w:r>
    </w:p>
    <w:p w:rsidR="008D53E0" w:rsidRPr="008D53E0" w:rsidRDefault="008D53E0" w:rsidP="008D53E0">
      <w:pPr>
        <w:spacing w:after="0"/>
        <w:jc w:val="both"/>
        <w:rPr>
          <w:b/>
        </w:rPr>
      </w:pPr>
      <w:r w:rsidRPr="008D53E0">
        <w:rPr>
          <w:b/>
        </w:rPr>
        <w:t>ARTICLE 2 : BENEFICIAIRES</w:t>
      </w:r>
    </w:p>
    <w:p w:rsidR="008D53E0" w:rsidRPr="008D53E0" w:rsidRDefault="008D53E0" w:rsidP="008D53E0">
      <w:pPr>
        <w:spacing w:after="0"/>
        <w:jc w:val="both"/>
      </w:pPr>
      <w:r w:rsidRPr="008D53E0">
        <w:t>Les agents titulaires et contractuels de droit public, employés à temps complet ou à temps non complet de manière continue, depuis un an, peuvent solliciter l’ouverture d’un CET.</w:t>
      </w:r>
    </w:p>
    <w:p w:rsidR="008D53E0" w:rsidRPr="008D53E0" w:rsidRDefault="008D53E0" w:rsidP="008D53E0">
      <w:pPr>
        <w:spacing w:after="0"/>
        <w:jc w:val="both"/>
        <w:rPr>
          <w:b/>
        </w:rPr>
      </w:pPr>
      <w:r w:rsidRPr="008D53E0">
        <w:rPr>
          <w:b/>
        </w:rPr>
        <w:t>ARTICLE 3 : AGENTS EXCLUS</w:t>
      </w:r>
    </w:p>
    <w:p w:rsidR="008D53E0" w:rsidRPr="008D53E0" w:rsidRDefault="008D53E0" w:rsidP="008D53E0">
      <w:pPr>
        <w:spacing w:after="0"/>
        <w:jc w:val="both"/>
      </w:pPr>
      <w:r w:rsidRPr="008D53E0">
        <w:t>Sont exclus de ce dispositif :</w:t>
      </w:r>
    </w:p>
    <w:p w:rsidR="008D53E0" w:rsidRPr="008D53E0" w:rsidRDefault="008D53E0" w:rsidP="008D53E0">
      <w:pPr>
        <w:numPr>
          <w:ilvl w:val="0"/>
          <w:numId w:val="32"/>
        </w:numPr>
        <w:spacing w:after="0"/>
        <w:contextualSpacing/>
        <w:jc w:val="both"/>
      </w:pPr>
      <w:r w:rsidRPr="008D53E0">
        <w:t>Les agents stagiaires</w:t>
      </w:r>
    </w:p>
    <w:p w:rsidR="008D53E0" w:rsidRPr="008D53E0" w:rsidRDefault="008D53E0" w:rsidP="008D53E0">
      <w:pPr>
        <w:numPr>
          <w:ilvl w:val="0"/>
          <w:numId w:val="32"/>
        </w:numPr>
        <w:spacing w:after="0"/>
        <w:contextualSpacing/>
        <w:jc w:val="both"/>
      </w:pPr>
      <w:r w:rsidRPr="008D53E0">
        <w:t>Les agents détachés pour raison de stage qui ont, antérieurement à leur stage, acquis des droits à congés au titre du compte épargne temps en tant que fonctionnaires titulaires ou agents contractuels. Ces agents conservent leurs droits mais ne peuvent pendant toute la durée de leur stage ni  les utiliser, ni accumuler de nouveaux droits.</w:t>
      </w:r>
    </w:p>
    <w:p w:rsidR="008D53E0" w:rsidRPr="008D53E0" w:rsidRDefault="008D53E0" w:rsidP="008D53E0">
      <w:pPr>
        <w:numPr>
          <w:ilvl w:val="0"/>
          <w:numId w:val="32"/>
        </w:numPr>
        <w:spacing w:after="0"/>
        <w:contextualSpacing/>
        <w:jc w:val="both"/>
      </w:pPr>
      <w:r w:rsidRPr="008D53E0">
        <w:t>Les agents contractuels recrutés pour une durée inférieure à une année</w:t>
      </w:r>
    </w:p>
    <w:p w:rsidR="008D53E0" w:rsidRPr="008D53E0" w:rsidRDefault="008D53E0" w:rsidP="008D53E0">
      <w:pPr>
        <w:spacing w:after="0"/>
        <w:jc w:val="both"/>
        <w:rPr>
          <w:b/>
        </w:rPr>
      </w:pPr>
      <w:r w:rsidRPr="008D53E0">
        <w:rPr>
          <w:b/>
        </w:rPr>
        <w:t>ARTICLE 4 : CONSTITUTION ET ALIMENTATION DU CET</w:t>
      </w:r>
    </w:p>
    <w:p w:rsidR="008D53E0" w:rsidRPr="008D53E0" w:rsidRDefault="008D53E0" w:rsidP="008D53E0">
      <w:pPr>
        <w:spacing w:after="0"/>
        <w:jc w:val="both"/>
      </w:pPr>
      <w:r w:rsidRPr="008D53E0">
        <w:t>Le CET pourra être alimenté chaque année dans les conditions suivantes :</w:t>
      </w:r>
    </w:p>
    <w:p w:rsidR="008D53E0" w:rsidRPr="008D53E0" w:rsidRDefault="008D53E0" w:rsidP="008D53E0">
      <w:pPr>
        <w:spacing w:after="0"/>
        <w:jc w:val="both"/>
      </w:pPr>
      <w:r w:rsidRPr="008D53E0">
        <w:t>Report de jours de récupération au titre de l’ARTT,</w:t>
      </w:r>
    </w:p>
    <w:p w:rsidR="008D53E0" w:rsidRPr="008D53E0" w:rsidRDefault="008D53E0" w:rsidP="008D53E0">
      <w:pPr>
        <w:spacing w:after="0"/>
        <w:jc w:val="both"/>
      </w:pPr>
      <w:r w:rsidRPr="008D53E0">
        <w:t>Report de jours de congés annuels sans que le nombre de jours de congés annuels pris dans l’année ne puisse être inférieur à VINGT JOURS (20 jours),</w:t>
      </w:r>
    </w:p>
    <w:p w:rsidR="008D53E0" w:rsidRPr="008D53E0" w:rsidRDefault="008D53E0" w:rsidP="008D53E0">
      <w:pPr>
        <w:spacing w:after="0"/>
        <w:jc w:val="both"/>
      </w:pPr>
      <w:r w:rsidRPr="008D53E0">
        <w:t>Les jours de fractionnement accordés au titre des jours de congés annuels non pris dans la période du 1</w:t>
      </w:r>
      <w:r w:rsidRPr="008D53E0">
        <w:rPr>
          <w:vertAlign w:val="superscript"/>
        </w:rPr>
        <w:t>er</w:t>
      </w:r>
      <w:r w:rsidRPr="008D53E0">
        <w:t xml:space="preserve"> mai au 30 octobre,</w:t>
      </w:r>
    </w:p>
    <w:p w:rsidR="008D53E0" w:rsidRPr="008D53E0" w:rsidRDefault="008D53E0" w:rsidP="008D53E0">
      <w:pPr>
        <w:spacing w:after="0"/>
        <w:jc w:val="both"/>
      </w:pPr>
      <w:r w:rsidRPr="008D53E0">
        <w:t>Report de jours de congés annuels acquis durant les congés pour indisponibilité physique,</w:t>
      </w:r>
    </w:p>
    <w:p w:rsidR="004B70A6" w:rsidRDefault="004B70A6" w:rsidP="008D53E0">
      <w:pPr>
        <w:spacing w:after="0"/>
        <w:jc w:val="both"/>
      </w:pPr>
    </w:p>
    <w:p w:rsidR="008D53E0" w:rsidRPr="008D53E0" w:rsidRDefault="008D53E0" w:rsidP="008D53E0">
      <w:pPr>
        <w:spacing w:after="0"/>
        <w:jc w:val="both"/>
      </w:pPr>
      <w:r w:rsidRPr="008D53E0">
        <w:t>Les jours de repos compensateurs (récupération des heures supplémentaires) dans la limite de 10 par an.</w:t>
      </w:r>
    </w:p>
    <w:p w:rsidR="008D53E0" w:rsidRPr="008D53E0" w:rsidRDefault="008D53E0" w:rsidP="008D53E0">
      <w:pPr>
        <w:spacing w:after="0"/>
        <w:jc w:val="both"/>
        <w:rPr>
          <w:b/>
        </w:rPr>
      </w:pPr>
      <w:r w:rsidRPr="008D53E0">
        <w:rPr>
          <w:b/>
        </w:rPr>
        <w:t>ARTICLE 5 : NOMBRE DE JOURS MAXIMAL POUVANT ETRE EPARGNES</w:t>
      </w:r>
    </w:p>
    <w:p w:rsidR="008D53E0" w:rsidRPr="008D53E0" w:rsidRDefault="008D53E0" w:rsidP="008D53E0">
      <w:pPr>
        <w:spacing w:after="0"/>
        <w:jc w:val="both"/>
      </w:pPr>
      <w:r w:rsidRPr="008D53E0">
        <w:t>Le nombre total des jours maintenus sur un CET ne peut pas excéder SOIXANTE jours (60 jours)</w:t>
      </w:r>
    </w:p>
    <w:p w:rsidR="008D53E0" w:rsidRPr="008D53E0" w:rsidRDefault="008D53E0" w:rsidP="008D53E0">
      <w:pPr>
        <w:spacing w:after="0"/>
        <w:jc w:val="both"/>
      </w:pPr>
      <w:r w:rsidRPr="008D53E0">
        <w:t>Pour les agents à temps partiel ou à temps non complet, le nombre maximum de jours pouvant être épargnés par an ainsi que la durée minimum des congés annuels à prendre sont proratisés en fonction de la quotité de travail effectuée.</w:t>
      </w:r>
    </w:p>
    <w:p w:rsidR="008D53E0" w:rsidRPr="008D53E0" w:rsidRDefault="008D53E0" w:rsidP="008D53E0">
      <w:pPr>
        <w:spacing w:after="0"/>
        <w:jc w:val="both"/>
        <w:rPr>
          <w:b/>
        </w:rPr>
      </w:pPr>
      <w:r w:rsidRPr="008D53E0">
        <w:rPr>
          <w:b/>
        </w:rPr>
        <w:t>ARTICLE 6 : ACQUISITION DES DROITS A CONGES</w:t>
      </w:r>
    </w:p>
    <w:p w:rsidR="008D53E0" w:rsidRPr="008D53E0" w:rsidRDefault="008D53E0" w:rsidP="008D53E0">
      <w:pPr>
        <w:spacing w:after="0"/>
        <w:jc w:val="both"/>
      </w:pPr>
      <w:r w:rsidRPr="008D53E0">
        <w:t>Le droit à congé est acquis dès le 1</w:t>
      </w:r>
      <w:r w:rsidRPr="008D53E0">
        <w:rPr>
          <w:vertAlign w:val="superscript"/>
        </w:rPr>
        <w:t>er</w:t>
      </w:r>
      <w:r w:rsidRPr="008D53E0">
        <w:t xml:space="preserve"> jour et n’est pas conditionné à une épargne minimale.</w:t>
      </w:r>
    </w:p>
    <w:p w:rsidR="008D53E0" w:rsidRPr="008D53E0" w:rsidRDefault="008D53E0" w:rsidP="008D53E0">
      <w:pPr>
        <w:spacing w:after="0"/>
        <w:jc w:val="both"/>
        <w:rPr>
          <w:b/>
        </w:rPr>
      </w:pPr>
      <w:r w:rsidRPr="008D53E0">
        <w:rPr>
          <w:b/>
        </w:rPr>
        <w:t>ARTICLE 7 : UTILISATION DES CONGES EPARGNES</w:t>
      </w:r>
    </w:p>
    <w:p w:rsidR="008D53E0" w:rsidRPr="008D53E0" w:rsidRDefault="008D53E0" w:rsidP="008D53E0">
      <w:pPr>
        <w:spacing w:after="0"/>
        <w:jc w:val="both"/>
      </w:pPr>
      <w:r w:rsidRPr="008D53E0">
        <w:t>Le compte épargne temps peut être utilisé au choix des agents :</w:t>
      </w:r>
    </w:p>
    <w:p w:rsidR="008D53E0" w:rsidRPr="008D53E0" w:rsidRDefault="008D53E0" w:rsidP="008D53E0">
      <w:pPr>
        <w:spacing w:after="0"/>
        <w:jc w:val="both"/>
      </w:pPr>
      <w:r w:rsidRPr="008D53E0">
        <w:t>1/ maintien des jours épargnés sur le CET en vue d’une utilisation ultérieure et dans le respect du plafond des 60 jours,</w:t>
      </w:r>
    </w:p>
    <w:p w:rsidR="008D53E0" w:rsidRPr="008D53E0" w:rsidRDefault="008D53E0" w:rsidP="008D53E0">
      <w:pPr>
        <w:spacing w:after="0"/>
        <w:jc w:val="both"/>
      </w:pPr>
      <w:r w:rsidRPr="008D53E0">
        <w:t>2/ monétisation du compte épargne temps qui peut prendre la forme du paiement forfaitaire des jours  ou la prise en compte des jours au titre du régime de retraite additionnelle de la FPT (RAFP).</w:t>
      </w:r>
    </w:p>
    <w:p w:rsidR="008D53E0" w:rsidRPr="008D53E0" w:rsidRDefault="008D53E0" w:rsidP="008D53E0">
      <w:pPr>
        <w:spacing w:after="0"/>
        <w:jc w:val="both"/>
      </w:pPr>
      <w:r w:rsidRPr="008D53E0">
        <w:t>La destination des jours épargnés et disponibles sur le CET peut être modifiée chaque année.</w:t>
      </w:r>
    </w:p>
    <w:p w:rsidR="008D53E0" w:rsidRPr="008D53E0" w:rsidRDefault="008D53E0" w:rsidP="008D53E0">
      <w:pPr>
        <w:spacing w:after="0"/>
        <w:jc w:val="both"/>
      </w:pPr>
      <w:r w:rsidRPr="008D53E0">
        <w:t xml:space="preserve">Le droit d’option doit être effectué au plus tard le 31 janvier de l’année suivant l’acquisition des droits (n+1). </w:t>
      </w:r>
    </w:p>
    <w:p w:rsidR="008D53E0" w:rsidRPr="008D53E0" w:rsidRDefault="008D53E0" w:rsidP="008D53E0">
      <w:pPr>
        <w:spacing w:after="0"/>
        <w:jc w:val="both"/>
        <w:rPr>
          <w:b/>
        </w:rPr>
      </w:pPr>
      <w:r w:rsidRPr="008D53E0">
        <w:rPr>
          <w:b/>
        </w:rPr>
        <w:t>7.1 utilisation sous forme de congés :</w:t>
      </w:r>
    </w:p>
    <w:p w:rsidR="008D53E0" w:rsidRPr="008D53E0" w:rsidRDefault="008D53E0" w:rsidP="008D53E0">
      <w:pPr>
        <w:spacing w:after="0"/>
        <w:jc w:val="both"/>
        <w:rPr>
          <w:u w:val="single"/>
        </w:rPr>
      </w:pPr>
      <w:r w:rsidRPr="008D53E0">
        <w:rPr>
          <w:u w:val="single"/>
        </w:rPr>
        <w:t>1/ une utilisation conditionnée aux nécessités de service :</w:t>
      </w:r>
    </w:p>
    <w:p w:rsidR="008D53E0" w:rsidRPr="008D53E0" w:rsidRDefault="008D53E0" w:rsidP="008D53E0">
      <w:pPr>
        <w:spacing w:after="0"/>
        <w:jc w:val="both"/>
      </w:pPr>
      <w:r w:rsidRPr="008D53E0">
        <w:t>La consommation du CET sous forme de congés reste soumise au respect des nécessités de service. Toutefois, les nécessités de service ne peuvent être opposées à l’utilisation de jours épargnés sur le CET lorsque l’agent demande le bénéfice de ses jours épargnés à l’issue d’un congé de maternité, d’adoption, de paternité ou d’un congé d’accompagnement d’une personne en fin de vie. Dans ce cas l’agent bénéficie de plein droit des congés accumulés sur son CET.</w:t>
      </w:r>
    </w:p>
    <w:p w:rsidR="008D53E0" w:rsidRPr="008D53E0" w:rsidRDefault="008D53E0" w:rsidP="008D53E0">
      <w:pPr>
        <w:spacing w:after="0"/>
        <w:jc w:val="both"/>
      </w:pPr>
      <w:r w:rsidRPr="008D53E0">
        <w:t>La règle selon laquelle l’absence du service au titre des congés annuels ne peut excéder 31 jours consécutifs n’est pas applicable à une consommation du CET.</w:t>
      </w:r>
    </w:p>
    <w:p w:rsidR="008D53E0" w:rsidRPr="008D53E0" w:rsidRDefault="008D53E0" w:rsidP="008D53E0">
      <w:pPr>
        <w:spacing w:after="0"/>
        <w:jc w:val="both"/>
      </w:pPr>
      <w:r w:rsidRPr="008D53E0">
        <w:t>Le refus opposé à la demande d’utilisation du CET doit être motivé. Il ne peut être justifié que pour un motif d’incompatibilité avec les nécessités de service. L’agent à la possibilité de former un recours auprès de l’autorité dont il relève et celle-ci statuera après consultation de la commission administrative paritaire.</w:t>
      </w:r>
    </w:p>
    <w:p w:rsidR="008D53E0" w:rsidRPr="008D53E0" w:rsidRDefault="008D53E0" w:rsidP="008D53E0">
      <w:pPr>
        <w:spacing w:after="0"/>
        <w:jc w:val="both"/>
        <w:rPr>
          <w:u w:val="single"/>
        </w:rPr>
      </w:pPr>
      <w:r w:rsidRPr="008D53E0">
        <w:rPr>
          <w:u w:val="single"/>
        </w:rPr>
        <w:t>2/ nombre maximal de jours épargnés :</w:t>
      </w:r>
    </w:p>
    <w:p w:rsidR="008D53E0" w:rsidRPr="008D53E0" w:rsidRDefault="008D53E0" w:rsidP="008D53E0">
      <w:pPr>
        <w:spacing w:after="0"/>
        <w:jc w:val="both"/>
      </w:pPr>
      <w:r w:rsidRPr="008D53E0">
        <w:t>Le nombre maximum de jours épargnés ne peut excéder 60. Si l’agent décide de ne pas consommer ses jours dans l’immédiat, les jours non utilisés au-delà de 60, ne pouvant pas être mis sur le CET, sont définitivement perdus.</w:t>
      </w:r>
    </w:p>
    <w:p w:rsidR="008D53E0" w:rsidRPr="008D53E0" w:rsidRDefault="008D53E0" w:rsidP="008D53E0">
      <w:pPr>
        <w:spacing w:after="0"/>
        <w:jc w:val="both"/>
        <w:rPr>
          <w:b/>
        </w:rPr>
      </w:pPr>
      <w:r w:rsidRPr="008D53E0">
        <w:rPr>
          <w:b/>
        </w:rPr>
        <w:t>7.2 compensation financière :</w:t>
      </w:r>
    </w:p>
    <w:p w:rsidR="008D53E0" w:rsidRPr="008D53E0" w:rsidRDefault="008D53E0" w:rsidP="008D53E0">
      <w:pPr>
        <w:spacing w:after="0"/>
        <w:jc w:val="both"/>
      </w:pPr>
      <w:r w:rsidRPr="008D53E0">
        <w:t>La compensation financière peut prendre 2 formes :</w:t>
      </w:r>
    </w:p>
    <w:p w:rsidR="008D53E0" w:rsidRPr="008D53E0" w:rsidRDefault="008D53E0" w:rsidP="008D53E0">
      <w:pPr>
        <w:spacing w:after="0"/>
        <w:jc w:val="both"/>
      </w:pPr>
      <w:r w:rsidRPr="008D53E0">
        <w:t>Paiement forfaitaire des jours épargnés ou</w:t>
      </w:r>
    </w:p>
    <w:p w:rsidR="008D53E0" w:rsidRPr="008D53E0" w:rsidRDefault="008D53E0" w:rsidP="008D53E0">
      <w:pPr>
        <w:spacing w:after="0"/>
        <w:jc w:val="both"/>
      </w:pPr>
      <w:r w:rsidRPr="008D53E0">
        <w:t>Conversion des jours épargnés en points retraite additionnelle (RAFP).</w:t>
      </w:r>
    </w:p>
    <w:p w:rsidR="008D53E0" w:rsidRPr="008D53E0" w:rsidRDefault="008D53E0" w:rsidP="008D53E0">
      <w:pPr>
        <w:spacing w:after="0"/>
        <w:jc w:val="both"/>
      </w:pPr>
      <w:r w:rsidRPr="008D53E0">
        <w:t>Il appartient à l’agent d’exercer le droit d’option, dans les proportions qu’il souhaite avant le 31.01 de l’année N+1. Cette liberté d’option est cependant ouverte uniquement pour les jours épargnés au-delà des 15 premiers jours du CET.</w:t>
      </w:r>
    </w:p>
    <w:p w:rsidR="008D53E0" w:rsidRPr="008D53E0" w:rsidRDefault="008D53E0" w:rsidP="008D53E0">
      <w:pPr>
        <w:spacing w:after="0"/>
        <w:jc w:val="both"/>
        <w:rPr>
          <w:u w:val="single"/>
        </w:rPr>
      </w:pPr>
      <w:r w:rsidRPr="008D53E0">
        <w:rPr>
          <w:u w:val="single"/>
        </w:rPr>
        <w:t>1/ Fonctionnaires relevant de la CNRACL :</w:t>
      </w:r>
    </w:p>
    <w:p w:rsidR="008D53E0" w:rsidRPr="008D53E0" w:rsidRDefault="008D53E0" w:rsidP="008D53E0">
      <w:pPr>
        <w:spacing w:after="0"/>
        <w:jc w:val="both"/>
      </w:pPr>
      <w:r w:rsidRPr="008D53E0">
        <w:t>Le fonctionnaire affilié au régime spécial de CNRACL ne peut utiliser ses vingt premiers  jours du CET  que sous forme de congés.</w:t>
      </w:r>
    </w:p>
    <w:p w:rsidR="008D53E0" w:rsidRPr="008D53E0" w:rsidRDefault="008D53E0" w:rsidP="008D53E0">
      <w:pPr>
        <w:spacing w:after="0"/>
        <w:jc w:val="both"/>
      </w:pPr>
      <w:r w:rsidRPr="008D53E0">
        <w:lastRenderedPageBreak/>
        <w:t>Les jours épargnés excédant les 15 premiers jours donnent lieu à option, dans les proportions que le fonctionnaire souhaite entre :</w:t>
      </w:r>
    </w:p>
    <w:p w:rsidR="008D53E0" w:rsidRPr="008D53E0" w:rsidRDefault="008D53E0" w:rsidP="008D53E0">
      <w:pPr>
        <w:spacing w:after="0"/>
        <w:jc w:val="both"/>
      </w:pPr>
      <w:r w:rsidRPr="008D53E0">
        <w:t>Prise en compte au sein du RAFP,</w:t>
      </w:r>
    </w:p>
    <w:p w:rsidR="008D53E0" w:rsidRPr="008D53E0" w:rsidRDefault="008D53E0" w:rsidP="008D53E0">
      <w:pPr>
        <w:spacing w:after="0"/>
        <w:jc w:val="both"/>
      </w:pPr>
      <w:r w:rsidRPr="008D53E0">
        <w:t>Indemnisation forfaitaire des jours,</w:t>
      </w:r>
    </w:p>
    <w:p w:rsidR="008D53E0" w:rsidRPr="008D53E0" w:rsidRDefault="008D53E0" w:rsidP="008D53E0">
      <w:pPr>
        <w:spacing w:after="0"/>
        <w:jc w:val="both"/>
      </w:pPr>
      <w:r w:rsidRPr="008D53E0">
        <w:t>Maintien des jours sur le CET.</w:t>
      </w:r>
    </w:p>
    <w:p w:rsidR="008D53E0" w:rsidRPr="008D53E0" w:rsidRDefault="008D53E0" w:rsidP="008D53E0">
      <w:pPr>
        <w:spacing w:after="0"/>
        <w:jc w:val="both"/>
      </w:pPr>
      <w:r w:rsidRPr="008D53E0">
        <w:t>Les jours devant faire l’objet d’une indemnisation ou de la prise en compte au sein du régime RAFP sont retranchés du CET à la date d’exercice de l’option.</w:t>
      </w:r>
    </w:p>
    <w:p w:rsidR="008D53E0" w:rsidRPr="008D53E0" w:rsidRDefault="008D53E0" w:rsidP="008D53E0">
      <w:pPr>
        <w:spacing w:after="0"/>
        <w:jc w:val="both"/>
        <w:rPr>
          <w:u w:val="single"/>
        </w:rPr>
      </w:pPr>
      <w:r w:rsidRPr="008D53E0">
        <w:rPr>
          <w:u w:val="single"/>
        </w:rPr>
        <w:t>2/ fonctionnaires relevant du général et agents contractuels :</w:t>
      </w:r>
    </w:p>
    <w:p w:rsidR="008D53E0" w:rsidRPr="008D53E0" w:rsidRDefault="008D53E0" w:rsidP="008D53E0">
      <w:pPr>
        <w:spacing w:after="0"/>
        <w:jc w:val="both"/>
      </w:pPr>
      <w:r w:rsidRPr="008D53E0">
        <w:t>Ces agents ne peuvent utiliser leurs quinze premiers jours du CET que sous forme de congés. Les jours épargnés excédant les quinze premiers jours donnent lieu à option dans les proportions que l’agent souhaite entre :</w:t>
      </w:r>
    </w:p>
    <w:p w:rsidR="008D53E0" w:rsidRPr="008D53E0" w:rsidRDefault="008D53E0" w:rsidP="008D53E0">
      <w:pPr>
        <w:spacing w:after="0"/>
        <w:jc w:val="both"/>
      </w:pPr>
      <w:r w:rsidRPr="008D53E0">
        <w:t>L’indemnisation des jours,</w:t>
      </w:r>
    </w:p>
    <w:p w:rsidR="008D53E0" w:rsidRPr="008D53E0" w:rsidRDefault="008D53E0" w:rsidP="008D53E0">
      <w:pPr>
        <w:spacing w:after="0"/>
        <w:jc w:val="both"/>
      </w:pPr>
      <w:r w:rsidRPr="008D53E0">
        <w:t>Le maintien des jours sur le CET.</w:t>
      </w:r>
    </w:p>
    <w:p w:rsidR="008D53E0" w:rsidRPr="008D53E0" w:rsidRDefault="008D53E0" w:rsidP="008D53E0">
      <w:pPr>
        <w:spacing w:after="0"/>
        <w:jc w:val="both"/>
      </w:pPr>
      <w:r w:rsidRPr="008D53E0">
        <w:t>Les jours devant faire l’objet d’une indemnisation sont retranchés du CET à la date d’exercice de l’option.</w:t>
      </w:r>
    </w:p>
    <w:p w:rsidR="008D53E0" w:rsidRPr="008D53E0" w:rsidRDefault="008D53E0" w:rsidP="008D53E0">
      <w:pPr>
        <w:spacing w:after="0"/>
        <w:jc w:val="both"/>
      </w:pPr>
    </w:p>
    <w:p w:rsidR="008D53E0" w:rsidRPr="008D53E0" w:rsidRDefault="008D53E0" w:rsidP="008D53E0">
      <w:pPr>
        <w:spacing w:after="0"/>
        <w:ind w:firstLine="708"/>
        <w:jc w:val="both"/>
      </w:pPr>
      <w:r w:rsidRPr="008D53E0">
        <w:t>7.2.1 montant de l’indemnisation forfaitaire :</w:t>
      </w:r>
    </w:p>
    <w:p w:rsidR="008D53E0" w:rsidRPr="008D53E0" w:rsidRDefault="008D53E0" w:rsidP="008D53E0">
      <w:pPr>
        <w:spacing w:after="0"/>
        <w:jc w:val="both"/>
      </w:pPr>
      <w:r w:rsidRPr="008D53E0">
        <w:t>Il est fixé en fonction de la catégorie hiérarchique à laquelle appartient l’agent et est identique à celui des fonctionnaires de la FPE à savoir :</w:t>
      </w:r>
    </w:p>
    <w:p w:rsidR="008D53E0" w:rsidRPr="008D53E0" w:rsidRDefault="008D53E0" w:rsidP="008D53E0">
      <w:pPr>
        <w:spacing w:after="0"/>
        <w:jc w:val="both"/>
      </w:pPr>
      <w:r w:rsidRPr="008D53E0">
        <w:t>Catégorie A : 135.00€ brut par jour</w:t>
      </w:r>
    </w:p>
    <w:p w:rsidR="008D53E0" w:rsidRPr="008D53E0" w:rsidRDefault="008D53E0" w:rsidP="008D53E0">
      <w:pPr>
        <w:spacing w:after="0"/>
        <w:jc w:val="both"/>
      </w:pPr>
      <w:r w:rsidRPr="008D53E0">
        <w:t>Catégorie B : 90.00€ brut par jour</w:t>
      </w:r>
    </w:p>
    <w:p w:rsidR="008D53E0" w:rsidRPr="008D53E0" w:rsidRDefault="008D53E0" w:rsidP="008D53E0">
      <w:pPr>
        <w:spacing w:after="0"/>
        <w:jc w:val="both"/>
      </w:pPr>
      <w:r w:rsidRPr="008D53E0">
        <w:t>Catégorie C : 75.00€ brut par jour</w:t>
      </w:r>
    </w:p>
    <w:p w:rsidR="008D53E0" w:rsidRPr="008D53E0" w:rsidRDefault="008D53E0" w:rsidP="008D53E0">
      <w:pPr>
        <w:spacing w:after="0"/>
        <w:jc w:val="both"/>
      </w:pPr>
      <w:r w:rsidRPr="008D53E0">
        <w:t>Il s’agit de montants bruts desquels il faut retrancher les cotisations sociales (CSG et CRDS).</w:t>
      </w:r>
    </w:p>
    <w:p w:rsidR="008D53E0" w:rsidRPr="008D53E0" w:rsidRDefault="008D53E0" w:rsidP="008D53E0">
      <w:pPr>
        <w:spacing w:after="0"/>
        <w:jc w:val="both"/>
      </w:pPr>
    </w:p>
    <w:tbl>
      <w:tblPr>
        <w:tblW w:w="9265" w:type="dxa"/>
        <w:tblInd w:w="-72" w:type="dxa"/>
        <w:tblCellMar>
          <w:left w:w="0" w:type="dxa"/>
          <w:right w:w="0" w:type="dxa"/>
        </w:tblCellMar>
        <w:tblLook w:val="04A0" w:firstRow="1" w:lastRow="0" w:firstColumn="1" w:lastColumn="0" w:noHBand="0" w:noVBand="1"/>
      </w:tblPr>
      <w:tblGrid>
        <w:gridCol w:w="5245"/>
        <w:gridCol w:w="1560"/>
        <w:gridCol w:w="1275"/>
        <w:gridCol w:w="1185"/>
      </w:tblGrid>
      <w:tr w:rsidR="008D53E0" w:rsidRPr="008D53E0" w:rsidTr="00D226C9">
        <w:trPr>
          <w:trHeight w:val="457"/>
        </w:trPr>
        <w:tc>
          <w:tcPr>
            <w:tcW w:w="9265" w:type="dxa"/>
            <w:gridSpan w:val="4"/>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8D53E0" w:rsidRPr="008D53E0" w:rsidRDefault="008D53E0" w:rsidP="008D53E0">
            <w:pPr>
              <w:jc w:val="center"/>
              <w:rPr>
                <w:rFonts w:ascii="Calibri" w:hAnsi="Calibri"/>
                <w:b/>
                <w:bCs/>
                <w:color w:val="000000"/>
              </w:rPr>
            </w:pPr>
            <w:r w:rsidRPr="008D53E0">
              <w:rPr>
                <w:b/>
                <w:bCs/>
                <w:color w:val="000000"/>
              </w:rPr>
              <w:t>Montants au 1</w:t>
            </w:r>
            <w:r w:rsidRPr="008D53E0">
              <w:rPr>
                <w:b/>
                <w:bCs/>
                <w:color w:val="000000"/>
                <w:vertAlign w:val="superscript"/>
              </w:rPr>
              <w:t>er</w:t>
            </w:r>
            <w:r w:rsidRPr="008D53E0">
              <w:rPr>
                <w:b/>
                <w:bCs/>
                <w:color w:val="000000"/>
              </w:rPr>
              <w:t xml:space="preserve"> janvier 2019 - par catégorie de l'indemnité par jour épargné</w:t>
            </w:r>
          </w:p>
        </w:tc>
      </w:tr>
      <w:tr w:rsidR="008D53E0" w:rsidRPr="008D53E0" w:rsidTr="00D226C9">
        <w:trPr>
          <w:trHeight w:val="357"/>
        </w:trPr>
        <w:tc>
          <w:tcPr>
            <w:tcW w:w="524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Catégories</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A</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B</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C</w:t>
            </w:r>
          </w:p>
        </w:tc>
      </w:tr>
      <w:tr w:rsidR="008D53E0" w:rsidRPr="008D53E0" w:rsidTr="00D226C9">
        <w:trPr>
          <w:trHeight w:val="357"/>
        </w:trPr>
        <w:tc>
          <w:tcPr>
            <w:tcW w:w="524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Montants bruts de l'indemnité par jour épargné</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135 €</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90 €</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75 €</w:t>
            </w:r>
          </w:p>
        </w:tc>
      </w:tr>
      <w:tr w:rsidR="008D53E0" w:rsidRPr="008D53E0" w:rsidTr="00D226C9">
        <w:trPr>
          <w:trHeight w:val="357"/>
        </w:trPr>
        <w:tc>
          <w:tcPr>
            <w:tcW w:w="524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Assiette CSG / CRDS (98,25 % des montants bruts)</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132,64 €</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88,43 €</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73,69 €</w:t>
            </w:r>
          </w:p>
        </w:tc>
      </w:tr>
      <w:tr w:rsidR="008D53E0" w:rsidRPr="008D53E0" w:rsidTr="00D226C9">
        <w:trPr>
          <w:trHeight w:val="357"/>
        </w:trPr>
        <w:tc>
          <w:tcPr>
            <w:tcW w:w="524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CSG</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12,20 €</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8,14 €</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6,78 €</w:t>
            </w:r>
          </w:p>
        </w:tc>
      </w:tr>
      <w:tr w:rsidR="008D53E0" w:rsidRPr="008D53E0" w:rsidTr="00D226C9">
        <w:trPr>
          <w:trHeight w:val="357"/>
        </w:trPr>
        <w:tc>
          <w:tcPr>
            <w:tcW w:w="524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CRDS</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0,66 €</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0,44 €</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0,37 €</w:t>
            </w:r>
          </w:p>
        </w:tc>
      </w:tr>
      <w:tr w:rsidR="008D53E0" w:rsidRPr="008D53E0" w:rsidTr="00D226C9">
        <w:trPr>
          <w:trHeight w:val="357"/>
        </w:trPr>
        <w:tc>
          <w:tcPr>
            <w:tcW w:w="524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Montant net</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122,13 €</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81,42 €</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53E0" w:rsidRPr="008D53E0" w:rsidRDefault="008D53E0" w:rsidP="008D53E0">
            <w:pPr>
              <w:jc w:val="center"/>
              <w:rPr>
                <w:rFonts w:ascii="Calibri" w:hAnsi="Calibri"/>
                <w:color w:val="000000"/>
              </w:rPr>
            </w:pPr>
            <w:r w:rsidRPr="008D53E0">
              <w:rPr>
                <w:color w:val="000000"/>
              </w:rPr>
              <w:t>67,85 €</w:t>
            </w:r>
          </w:p>
        </w:tc>
      </w:tr>
    </w:tbl>
    <w:p w:rsidR="008D53E0" w:rsidRPr="008D53E0" w:rsidRDefault="008D53E0" w:rsidP="008D53E0">
      <w:pPr>
        <w:spacing w:after="0"/>
        <w:jc w:val="both"/>
      </w:pPr>
    </w:p>
    <w:p w:rsidR="008D53E0" w:rsidRDefault="008D53E0" w:rsidP="008D53E0">
      <w:pPr>
        <w:spacing w:after="0"/>
        <w:jc w:val="both"/>
      </w:pPr>
      <w:r w:rsidRPr="008D53E0">
        <w:t>Les sommes sont versées à l’agent au titre de l’indemnisation du CET entrent, pour les fonctionnaires dans l’assiette de cotisation du RAFP dans les mêmes conditions que celles qui s’appliquent aux autres rémunérations accessoires, à savoir dans la limite de 20% du traitement indiciaire et sur la base d’un taux de 10%.</w:t>
      </w:r>
    </w:p>
    <w:p w:rsidR="00B13621" w:rsidRPr="008D53E0" w:rsidRDefault="00B13621" w:rsidP="008D53E0">
      <w:pPr>
        <w:spacing w:after="0"/>
        <w:jc w:val="both"/>
      </w:pPr>
    </w:p>
    <w:p w:rsidR="008D53E0" w:rsidRPr="008D53E0" w:rsidRDefault="008D53E0" w:rsidP="008D53E0">
      <w:pPr>
        <w:spacing w:after="0"/>
        <w:jc w:val="both"/>
      </w:pPr>
      <w:r w:rsidRPr="008D53E0">
        <w:t>L’indemnité versée au titre du CET est imposable.</w:t>
      </w:r>
    </w:p>
    <w:p w:rsidR="008D53E0" w:rsidRPr="008D53E0" w:rsidRDefault="008D53E0" w:rsidP="008D53E0">
      <w:pPr>
        <w:spacing w:after="0"/>
        <w:ind w:firstLine="708"/>
        <w:jc w:val="both"/>
      </w:pPr>
      <w:r w:rsidRPr="008D53E0">
        <w:t>7.2.2 prise en compte au sein du RAFP :</w:t>
      </w:r>
    </w:p>
    <w:p w:rsidR="008D53E0" w:rsidRPr="008D53E0" w:rsidRDefault="008D53E0" w:rsidP="008D53E0">
      <w:pPr>
        <w:spacing w:after="0"/>
        <w:jc w:val="both"/>
      </w:pPr>
      <w:r w:rsidRPr="008D53E0">
        <w:t xml:space="preserve">Seuls les fonctionnaires relevant de la CNRACL sont concernés. </w:t>
      </w:r>
    </w:p>
    <w:p w:rsidR="008D53E0" w:rsidRPr="008D53E0" w:rsidRDefault="008D53E0" w:rsidP="008D53E0">
      <w:pPr>
        <w:spacing w:after="0"/>
        <w:jc w:val="both"/>
      </w:pPr>
      <w:r w:rsidRPr="008D53E0">
        <w:lastRenderedPageBreak/>
        <w:t>Le plafond de 20% du traitement indiciaire brut ne s’applique pas pour les montants versés au RAFP au titre des jours épargnés sur le CET, c’est-à-dire que doivent être pris en compte les montants réels demandés, quel que soit le rapport entre les primes de l’agent et son traitement indiciaire brut.</w:t>
      </w:r>
    </w:p>
    <w:p w:rsidR="008D53E0" w:rsidRPr="008D53E0" w:rsidRDefault="008D53E0" w:rsidP="008D53E0">
      <w:pPr>
        <w:spacing w:after="0"/>
        <w:jc w:val="both"/>
      </w:pPr>
      <w:r w:rsidRPr="008D53E0">
        <w:t>Le versement des jours au RAFP consiste :</w:t>
      </w:r>
    </w:p>
    <w:p w:rsidR="008D53E0" w:rsidRPr="008D53E0" w:rsidRDefault="008D53E0" w:rsidP="008D53E0">
      <w:pPr>
        <w:spacing w:after="0"/>
        <w:jc w:val="both"/>
      </w:pPr>
      <w:r w:rsidRPr="008D53E0">
        <w:t>En conversion des jours en valeur chiffrée dans un premier temps,</w:t>
      </w:r>
    </w:p>
    <w:p w:rsidR="008D53E0" w:rsidRPr="008D53E0" w:rsidRDefault="008D53E0" w:rsidP="008D53E0">
      <w:pPr>
        <w:spacing w:after="0"/>
        <w:jc w:val="both"/>
      </w:pPr>
      <w:r w:rsidRPr="008D53E0">
        <w:t>En calcul des cotisations du RAFP sur la base de la valeur chiffrée déterminée dans un deuxième temps,</w:t>
      </w:r>
    </w:p>
    <w:p w:rsidR="008D53E0" w:rsidRPr="008D53E0" w:rsidRDefault="008D53E0" w:rsidP="008D53E0">
      <w:pPr>
        <w:spacing w:after="0"/>
        <w:jc w:val="both"/>
      </w:pPr>
      <w:r w:rsidRPr="008D53E0">
        <w:t>En détermination du nombre des points RAFP sur la base des cotisations versées dans un troisième temps.</w:t>
      </w:r>
    </w:p>
    <w:p w:rsidR="008D53E0" w:rsidRPr="008D53E0" w:rsidRDefault="008D53E0" w:rsidP="008D53E0">
      <w:pPr>
        <w:spacing w:after="0"/>
        <w:jc w:val="both"/>
      </w:pPr>
      <w:r w:rsidRPr="008D53E0">
        <w:t>Le versement des jours au RAFPT intervient nécessairement dans l’année au cours de laquelle l’agent a exprimé son souhait. La valorisation des jours versés au régime RAFP n’entre pas dans l’assiette de l’impôt sur le revenu contrairement aux jours ayant fait l’objet de l’indemnisation forfaitaire.</w:t>
      </w:r>
    </w:p>
    <w:p w:rsidR="008D53E0" w:rsidRPr="008D53E0" w:rsidRDefault="008D53E0" w:rsidP="008D53E0">
      <w:pPr>
        <w:spacing w:after="0"/>
        <w:jc w:val="both"/>
      </w:pPr>
      <w:r w:rsidRPr="008D53E0">
        <w:t>Par contre, les sommes versées au titre du RAFP, au moment de la liquidation de pension seront prises en compte dans le revenu imposable.</w:t>
      </w:r>
    </w:p>
    <w:p w:rsidR="008D53E0" w:rsidRPr="008D53E0" w:rsidRDefault="008D53E0" w:rsidP="008D53E0">
      <w:pPr>
        <w:spacing w:after="0"/>
        <w:jc w:val="both"/>
        <w:rPr>
          <w:b/>
        </w:rPr>
      </w:pPr>
      <w:r w:rsidRPr="008D53E0">
        <w:rPr>
          <w:b/>
        </w:rPr>
        <w:t>ARTICLE 8 : DEMANDE D’ALIMENTATION ANNUELLE DU CET ET INFORMATION ANNUELLE DE L’AGENT</w:t>
      </w:r>
    </w:p>
    <w:p w:rsidR="008D53E0" w:rsidRPr="008D53E0" w:rsidRDefault="008D53E0" w:rsidP="008D53E0">
      <w:pPr>
        <w:spacing w:after="0"/>
        <w:jc w:val="both"/>
      </w:pPr>
      <w:r w:rsidRPr="008D53E0">
        <w:t>La demande d’alimentation du CET doit être formulée au plus tard le 1</w:t>
      </w:r>
      <w:r w:rsidRPr="008D53E0">
        <w:rPr>
          <w:vertAlign w:val="superscript"/>
        </w:rPr>
        <w:t>er</w:t>
      </w:r>
      <w:r w:rsidRPr="008D53E0">
        <w:t xml:space="preserve"> février de l’année N+1.</w:t>
      </w:r>
    </w:p>
    <w:p w:rsidR="008D53E0" w:rsidRPr="008D53E0" w:rsidRDefault="008D53E0" w:rsidP="008D53E0">
      <w:pPr>
        <w:spacing w:after="0"/>
        <w:jc w:val="both"/>
      </w:pPr>
      <w:r w:rsidRPr="008D53E0">
        <w:t>L’agent est informé annuellement des droits épargnés et consommés, au plus tard le 30 avril.</w:t>
      </w:r>
    </w:p>
    <w:p w:rsidR="008D53E0" w:rsidRPr="008D53E0" w:rsidRDefault="008D53E0" w:rsidP="008D53E0">
      <w:pPr>
        <w:spacing w:after="0"/>
        <w:jc w:val="both"/>
        <w:rPr>
          <w:b/>
        </w:rPr>
      </w:pPr>
      <w:r w:rsidRPr="008D53E0">
        <w:rPr>
          <w:b/>
        </w:rPr>
        <w:t>ARTICLE 9 : CHANGEMENT D’EMPLOYEUR.</w:t>
      </w:r>
    </w:p>
    <w:p w:rsidR="008D53E0" w:rsidRPr="008D53E0" w:rsidRDefault="008D53E0" w:rsidP="008D53E0">
      <w:pPr>
        <w:spacing w:after="0"/>
        <w:jc w:val="both"/>
      </w:pPr>
      <w:r w:rsidRPr="008D53E0">
        <w:t>Le fonctionnaire conserve ses droits à congés au titre du CET en cas de :</w:t>
      </w:r>
    </w:p>
    <w:p w:rsidR="008D53E0" w:rsidRPr="008D53E0" w:rsidRDefault="008D53E0" w:rsidP="008D53E0">
      <w:pPr>
        <w:spacing w:after="0"/>
        <w:jc w:val="both"/>
      </w:pPr>
      <w:r w:rsidRPr="008D53E0">
        <w:t>Mutation,</w:t>
      </w:r>
    </w:p>
    <w:p w:rsidR="008D53E0" w:rsidRPr="008D53E0" w:rsidRDefault="008D53E0" w:rsidP="008D53E0">
      <w:pPr>
        <w:spacing w:after="0"/>
        <w:jc w:val="both"/>
      </w:pPr>
      <w:r w:rsidRPr="008D53E0">
        <w:t>Détachement auprès d’une collectivité territoriale ou d’un établissement public relevant du champ d’application de la loi du 26.01.1984,</w:t>
      </w:r>
    </w:p>
    <w:p w:rsidR="008D53E0" w:rsidRPr="008D53E0" w:rsidRDefault="008D53E0" w:rsidP="008D53E0">
      <w:pPr>
        <w:spacing w:after="0"/>
        <w:jc w:val="both"/>
      </w:pPr>
      <w:r w:rsidRPr="008D53E0">
        <w:t>Détachement dans une autre Fonction Publique ou mobilité dans une autre Fonction Publique,</w:t>
      </w:r>
    </w:p>
    <w:p w:rsidR="008D53E0" w:rsidRPr="008D53E0" w:rsidRDefault="008D53E0" w:rsidP="008D53E0">
      <w:pPr>
        <w:spacing w:after="0"/>
        <w:jc w:val="both"/>
      </w:pPr>
      <w:r w:rsidRPr="008D53E0">
        <w:t>Disponibilité,</w:t>
      </w:r>
    </w:p>
    <w:p w:rsidR="008D53E0" w:rsidRPr="008D53E0" w:rsidRDefault="008D53E0" w:rsidP="008D53E0">
      <w:pPr>
        <w:spacing w:after="0"/>
        <w:jc w:val="both"/>
      </w:pPr>
      <w:r w:rsidRPr="008D53E0">
        <w:t>Congé parental,</w:t>
      </w:r>
    </w:p>
    <w:p w:rsidR="008D53E0" w:rsidRPr="008D53E0" w:rsidRDefault="008D53E0" w:rsidP="008D53E0">
      <w:pPr>
        <w:spacing w:after="0"/>
        <w:jc w:val="both"/>
      </w:pPr>
      <w:r w:rsidRPr="008D53E0">
        <w:t xml:space="preserve">Accomplissement du service national et des activités </w:t>
      </w:r>
    </w:p>
    <w:p w:rsidR="008D53E0" w:rsidRPr="008D53E0" w:rsidRDefault="008D53E0" w:rsidP="008D53E0">
      <w:pPr>
        <w:spacing w:after="0"/>
        <w:jc w:val="both"/>
      </w:pPr>
    </w:p>
    <w:p w:rsidR="007A31DC" w:rsidRPr="00331F22" w:rsidRDefault="007A31DC" w:rsidP="007A31DC">
      <w:pPr>
        <w:spacing w:after="0"/>
        <w:jc w:val="both"/>
        <w:rPr>
          <w:rFonts w:cs="Times New Roman"/>
          <w:b/>
          <w:u w:val="single"/>
        </w:rPr>
      </w:pPr>
    </w:p>
    <w:p w:rsidR="007A31DC" w:rsidRDefault="007A31DC" w:rsidP="007A31D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cs="Times New Roman"/>
          <w:b/>
          <w:sz w:val="28"/>
          <w:szCs w:val="28"/>
        </w:rPr>
      </w:pPr>
      <w:r>
        <w:rPr>
          <w:rFonts w:cs="Times New Roman"/>
          <w:b/>
          <w:sz w:val="28"/>
          <w:szCs w:val="28"/>
        </w:rPr>
        <w:t>FORT MARIE-CHRISTINE</w:t>
      </w:r>
    </w:p>
    <w:p w:rsidR="009816EB" w:rsidRDefault="009816EB" w:rsidP="00787C30">
      <w:pPr>
        <w:shd w:val="clear" w:color="auto" w:fill="FFFFFF" w:themeFill="background1"/>
        <w:spacing w:after="0"/>
        <w:jc w:val="both"/>
        <w:rPr>
          <w:rFonts w:cs="Times New Roman"/>
        </w:rPr>
      </w:pPr>
    </w:p>
    <w:p w:rsidR="00B13621" w:rsidRDefault="00B13621" w:rsidP="00B13621">
      <w:pPr>
        <w:shd w:val="clear" w:color="auto" w:fill="C6D9F1" w:themeFill="text2" w:themeFillTint="33"/>
        <w:spacing w:after="0"/>
        <w:jc w:val="both"/>
        <w:rPr>
          <w:rFonts w:cs="Times New Roman"/>
          <w:b/>
        </w:rPr>
      </w:pPr>
      <w:r w:rsidRPr="00876E9B">
        <w:rPr>
          <w:rFonts w:cs="Times New Roman"/>
          <w:b/>
        </w:rPr>
        <w:t>Point N°</w:t>
      </w:r>
      <w:r>
        <w:rPr>
          <w:rFonts w:cs="Times New Roman"/>
          <w:b/>
        </w:rPr>
        <w:t xml:space="preserve">07 : </w:t>
      </w:r>
      <w:r w:rsidR="007A31DC">
        <w:rPr>
          <w:rFonts w:cs="Times New Roman"/>
          <w:b/>
        </w:rPr>
        <w:t>FORT Marie-Christine</w:t>
      </w:r>
    </w:p>
    <w:p w:rsidR="009816EB" w:rsidRDefault="007A31DC" w:rsidP="00787C30">
      <w:pPr>
        <w:shd w:val="clear" w:color="auto" w:fill="FFFFFF" w:themeFill="background1"/>
        <w:spacing w:after="0"/>
        <w:jc w:val="both"/>
        <w:rPr>
          <w:rFonts w:cs="Times New Roman"/>
        </w:rPr>
      </w:pPr>
      <w:r>
        <w:rPr>
          <w:rFonts w:cs="Times New Roman"/>
        </w:rPr>
        <w:t>Exposé de M. le Maire.</w:t>
      </w:r>
    </w:p>
    <w:p w:rsidR="007A31DC" w:rsidRDefault="007A31DC" w:rsidP="00787C30">
      <w:pPr>
        <w:shd w:val="clear" w:color="auto" w:fill="FFFFFF" w:themeFill="background1"/>
        <w:spacing w:after="0"/>
        <w:jc w:val="both"/>
        <w:rPr>
          <w:rFonts w:cs="Times New Roman"/>
        </w:rPr>
      </w:pPr>
    </w:p>
    <w:p w:rsidR="007A31DC" w:rsidRPr="00331F22" w:rsidRDefault="007A31DC" w:rsidP="007A31DC">
      <w:pPr>
        <w:spacing w:after="0"/>
        <w:jc w:val="both"/>
        <w:rPr>
          <w:rFonts w:cs="Times New Roman"/>
          <w:b/>
          <w:u w:val="single"/>
        </w:rPr>
      </w:pPr>
    </w:p>
    <w:p w:rsidR="007A31DC" w:rsidRDefault="007A31DC" w:rsidP="007A31D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cs="Times New Roman"/>
          <w:b/>
          <w:sz w:val="28"/>
          <w:szCs w:val="28"/>
        </w:rPr>
      </w:pPr>
      <w:r>
        <w:rPr>
          <w:rFonts w:cs="Times New Roman"/>
          <w:b/>
          <w:sz w:val="28"/>
          <w:szCs w:val="28"/>
        </w:rPr>
        <w:t>AFFAIRES FONCIERES</w:t>
      </w:r>
    </w:p>
    <w:p w:rsidR="007A31DC" w:rsidRDefault="007A31DC" w:rsidP="007A31DC">
      <w:pPr>
        <w:shd w:val="clear" w:color="auto" w:fill="FFFFFF" w:themeFill="background1"/>
        <w:spacing w:after="0"/>
        <w:jc w:val="both"/>
        <w:rPr>
          <w:rFonts w:cs="Times New Roman"/>
        </w:rPr>
      </w:pPr>
    </w:p>
    <w:p w:rsidR="00366546" w:rsidRDefault="00366546" w:rsidP="00366546">
      <w:pPr>
        <w:shd w:val="clear" w:color="auto" w:fill="C6D9F1" w:themeFill="text2" w:themeFillTint="33"/>
        <w:spacing w:after="0"/>
        <w:jc w:val="both"/>
        <w:rPr>
          <w:rFonts w:cs="Times New Roman"/>
          <w:b/>
        </w:rPr>
      </w:pPr>
      <w:r w:rsidRPr="00876E9B">
        <w:rPr>
          <w:rFonts w:cs="Times New Roman"/>
          <w:b/>
        </w:rPr>
        <w:t>Point N°</w:t>
      </w:r>
      <w:r>
        <w:rPr>
          <w:rFonts w:cs="Times New Roman"/>
          <w:b/>
        </w:rPr>
        <w:t>08 : PNRAS – demande de remboursement d’un administré.</w:t>
      </w:r>
    </w:p>
    <w:p w:rsidR="007A31DC" w:rsidRDefault="00366546" w:rsidP="00787C30">
      <w:pPr>
        <w:shd w:val="clear" w:color="auto" w:fill="FFFFFF" w:themeFill="background1"/>
        <w:spacing w:after="0"/>
        <w:jc w:val="both"/>
        <w:rPr>
          <w:rFonts w:cs="Times New Roman"/>
        </w:rPr>
      </w:pPr>
      <w:r>
        <w:rPr>
          <w:rFonts w:cs="Times New Roman"/>
        </w:rPr>
        <w:t>M. le Maire donne la parole à M.POILANE.</w:t>
      </w:r>
    </w:p>
    <w:p w:rsidR="00366546" w:rsidRDefault="00366546" w:rsidP="00366546">
      <w:pPr>
        <w:jc w:val="both"/>
      </w:pPr>
      <w:r>
        <w:t>Par courrier du 21 mai 2018 M. Michel Laverie demande à la commune d’AUSSOIS, le dégrèvement ou la restitution de la participation en cas de non réalisation d’Aires de Stationnement (PNRAS)  soit la somme de 9 144 € qui a été versée pour l’obtention du Permis de Construire  n° PC 073 023 10 R1005 02.</w:t>
      </w:r>
    </w:p>
    <w:p w:rsidR="00366546" w:rsidRDefault="00366546" w:rsidP="00366546">
      <w:pPr>
        <w:jc w:val="both"/>
      </w:pPr>
    </w:p>
    <w:p w:rsidR="00366546" w:rsidRDefault="00366546" w:rsidP="00366546">
      <w:pPr>
        <w:spacing w:after="0"/>
        <w:jc w:val="both"/>
      </w:pPr>
      <w:r>
        <w:lastRenderedPageBreak/>
        <w:t>Ce PC correspond à la rénovation d ‘une maison de village située sur La Place en Zone Ua du POS en vigueur jusqu’ au 27 mars 2017 qui prévoyait la réalisation d’une place de stationnement par tranche de 50 m² de SHON créée.</w:t>
      </w:r>
    </w:p>
    <w:p w:rsidR="00366546" w:rsidRDefault="00366546" w:rsidP="00366546">
      <w:pPr>
        <w:spacing w:after="0"/>
        <w:jc w:val="both"/>
      </w:pPr>
      <w:r>
        <w:t>La PNRAS permettait jusqu’au 1</w:t>
      </w:r>
      <w:r>
        <w:rPr>
          <w:vertAlign w:val="superscript"/>
        </w:rPr>
        <w:t>er</w:t>
      </w:r>
      <w:r>
        <w:t xml:space="preserve"> janvier 2015 d’obtenir un Permis de Construire  même s’il était impossible pour le pétitionnaire de réaliser ces places de stationnement.</w:t>
      </w:r>
    </w:p>
    <w:p w:rsidR="00366546" w:rsidRDefault="00366546" w:rsidP="00366546">
      <w:pPr>
        <w:spacing w:after="0"/>
        <w:jc w:val="both"/>
      </w:pPr>
      <w:r>
        <w:t>En contrepartie la commune devait réaliser ces stationnements à une distance raisonnable de l’habitation faisant l’objet du PC dans un délai de 5 ans après le dépôt du PC.</w:t>
      </w:r>
    </w:p>
    <w:p w:rsidR="00366546" w:rsidRDefault="00366546" w:rsidP="00366546">
      <w:pPr>
        <w:spacing w:after="0"/>
        <w:jc w:val="both"/>
      </w:pPr>
      <w:r>
        <w:t xml:space="preserve">M. Laverie argue que la commune n’a pas réalisé de parc public dans un délai de 5 ans après le paiement de la PNRAS (le 20/05/2013). Hors la commune a réalisé le parking des Mottets postérieurement au dépôt du  PC n° 073 023 10 R 1005 le 17 novembre 2010, et cette information a été transmise à M. Laverie. </w:t>
      </w:r>
    </w:p>
    <w:p w:rsidR="00366546" w:rsidRDefault="00366546" w:rsidP="00366546">
      <w:pPr>
        <w:spacing w:after="0"/>
        <w:jc w:val="both"/>
      </w:pPr>
      <w:r>
        <w:t>Par la suite M. Laverie a saisi le défenseur des droits, estimant que le nouveau parking des Mottets a remplacé l’ancien parking situé sur l’emplacement de la route des Mottets actuelle sans créer de places supplémentaires.</w:t>
      </w:r>
    </w:p>
    <w:p w:rsidR="00366546" w:rsidRDefault="00366546" w:rsidP="00366546">
      <w:pPr>
        <w:spacing w:after="0"/>
        <w:jc w:val="both"/>
      </w:pPr>
      <w:r>
        <w:t>Ce nouveau parking des Mottets  a créé  37 places + 2 à l’ouest de la route dont 2 places Handicapée plus des toilettes publiques et un  arrêt de bus permettant la dépose et la reprise des personnes.</w:t>
      </w:r>
    </w:p>
    <w:p w:rsidR="00366546" w:rsidRDefault="00366546" w:rsidP="00366546">
      <w:pPr>
        <w:spacing w:after="0"/>
        <w:jc w:val="both"/>
      </w:pPr>
      <w:r>
        <w:t>Lors de la rencontre téléphonique entre le défenseur des droits du 14 février 2019, celui-ci n’a pas fourni de jurisprudence permettant de trancher la question et demande que le conseil municipal se positionne afin qu’une réponse puisse être faite à M. Laverie.</w:t>
      </w:r>
    </w:p>
    <w:p w:rsidR="00366546" w:rsidRDefault="00366546" w:rsidP="00366546">
      <w:pPr>
        <w:spacing w:after="0"/>
        <w:jc w:val="both"/>
      </w:pPr>
      <w:r>
        <w:t>A ce jour 50 PNRAS ont été perçues par la commune d’Aussois.</w:t>
      </w:r>
    </w:p>
    <w:p w:rsidR="007A31DC" w:rsidRDefault="007A31DC" w:rsidP="00366546">
      <w:pPr>
        <w:shd w:val="clear" w:color="auto" w:fill="FFFFFF" w:themeFill="background1"/>
        <w:spacing w:after="0"/>
        <w:jc w:val="both"/>
        <w:rPr>
          <w:rFonts w:cs="Times New Roman"/>
        </w:rPr>
      </w:pPr>
    </w:p>
    <w:p w:rsidR="005C659E" w:rsidRPr="00331F22" w:rsidRDefault="005C659E" w:rsidP="005C659E">
      <w:pPr>
        <w:spacing w:after="0"/>
        <w:jc w:val="both"/>
        <w:rPr>
          <w:rFonts w:cs="Times New Roman"/>
          <w:b/>
          <w:u w:val="single"/>
        </w:rPr>
      </w:pPr>
    </w:p>
    <w:p w:rsidR="005C659E" w:rsidRDefault="005C659E" w:rsidP="005C659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cs="Times New Roman"/>
          <w:b/>
          <w:sz w:val="28"/>
          <w:szCs w:val="28"/>
        </w:rPr>
      </w:pPr>
      <w:r>
        <w:rPr>
          <w:rFonts w:cs="Times New Roman"/>
          <w:b/>
          <w:sz w:val="28"/>
          <w:szCs w:val="28"/>
        </w:rPr>
        <w:t>QUESTIONS DIVERSES</w:t>
      </w:r>
    </w:p>
    <w:p w:rsidR="005C659E" w:rsidRDefault="005C659E" w:rsidP="00366546">
      <w:pPr>
        <w:shd w:val="clear" w:color="auto" w:fill="FFFFFF" w:themeFill="background1"/>
        <w:spacing w:after="0"/>
        <w:jc w:val="both"/>
        <w:rPr>
          <w:rFonts w:cs="Times New Roman"/>
        </w:rPr>
      </w:pPr>
    </w:p>
    <w:sectPr w:rsidR="005C659E" w:rsidSect="009110A8">
      <w:footerReference w:type="defaul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85" w:rsidRDefault="00BE0285" w:rsidP="001F243A">
      <w:pPr>
        <w:spacing w:after="0" w:line="240" w:lineRule="auto"/>
      </w:pPr>
      <w:r>
        <w:separator/>
      </w:r>
    </w:p>
  </w:endnote>
  <w:endnote w:type="continuationSeparator" w:id="0">
    <w:p w:rsidR="00BE0285" w:rsidRDefault="00BE0285" w:rsidP="001F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w:altName w:val="Gill Sans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85" w:rsidRPr="00663118" w:rsidRDefault="00BE0285">
    <w:pPr>
      <w:pStyle w:val="Pieddepage"/>
      <w:rPr>
        <w:sz w:val="16"/>
        <w:szCs w:val="16"/>
      </w:rPr>
    </w:pPr>
    <w:r>
      <w:rPr>
        <w:sz w:val="16"/>
        <w:szCs w:val="16"/>
      </w:rPr>
      <w:t xml:space="preserve">CM du </w:t>
    </w:r>
    <w:r w:rsidR="00CF541A">
      <w:rPr>
        <w:sz w:val="16"/>
        <w:szCs w:val="16"/>
      </w:rPr>
      <w:t>20.03</w:t>
    </w:r>
    <w:r>
      <w:rPr>
        <w:sz w:val="16"/>
        <w:szCs w:val="16"/>
      </w:rPr>
      <w:t>.2019</w:t>
    </w:r>
    <w:r w:rsidRPr="00663118">
      <w:rPr>
        <w:sz w:val="16"/>
        <w:szCs w:val="16"/>
      </w:rPr>
      <w:tab/>
    </w:r>
    <w:r w:rsidRPr="00663118">
      <w:rPr>
        <w:sz w:val="16"/>
        <w:szCs w:val="16"/>
      </w:rPr>
      <w:tab/>
      <w:t>Page N°</w:t>
    </w:r>
    <w:r w:rsidRPr="00663118">
      <w:rPr>
        <w:sz w:val="16"/>
        <w:szCs w:val="16"/>
      </w:rPr>
      <w:fldChar w:fldCharType="begin"/>
    </w:r>
    <w:r w:rsidRPr="00663118">
      <w:rPr>
        <w:sz w:val="16"/>
        <w:szCs w:val="16"/>
      </w:rPr>
      <w:instrText>PAGE   \* MERGEFORMAT</w:instrText>
    </w:r>
    <w:r w:rsidRPr="00663118">
      <w:rPr>
        <w:sz w:val="16"/>
        <w:szCs w:val="16"/>
      </w:rPr>
      <w:fldChar w:fldCharType="separate"/>
    </w:r>
    <w:r w:rsidR="003B5355">
      <w:rPr>
        <w:noProof/>
        <w:sz w:val="16"/>
        <w:szCs w:val="16"/>
      </w:rPr>
      <w:t>12</w:t>
    </w:r>
    <w:r w:rsidRPr="00663118">
      <w:rPr>
        <w:sz w:val="16"/>
        <w:szCs w:val="16"/>
      </w:rPr>
      <w:fldChar w:fldCharType="end"/>
    </w:r>
  </w:p>
  <w:p w:rsidR="00BE0285" w:rsidRPr="00663118" w:rsidRDefault="00BE0285">
    <w:pPr>
      <w:pStyle w:val="Pieddepage"/>
      <w:rPr>
        <w:sz w:val="16"/>
        <w:szCs w:val="16"/>
      </w:rPr>
    </w:pPr>
    <w:r>
      <w:rPr>
        <w:sz w:val="16"/>
        <w:szCs w:val="16"/>
      </w:rPr>
      <w:t>Note de synthèse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85" w:rsidRDefault="00BE0285" w:rsidP="001F243A">
      <w:pPr>
        <w:spacing w:after="0" w:line="240" w:lineRule="auto"/>
      </w:pPr>
      <w:r>
        <w:separator/>
      </w:r>
    </w:p>
  </w:footnote>
  <w:footnote w:type="continuationSeparator" w:id="0">
    <w:p w:rsidR="00BE0285" w:rsidRDefault="00BE0285" w:rsidP="001F2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A6" w:rsidRDefault="004B70A6">
    <w:pPr>
      <w:pStyle w:val="En-tte"/>
    </w:pPr>
    <w:r>
      <w:rPr>
        <w:noProof/>
        <w:lang w:eastAsia="fr-FR"/>
      </w:rPr>
      <w:drawing>
        <wp:inline distT="0" distB="0" distL="0" distR="0" wp14:anchorId="72A108C5" wp14:editId="26DA7051">
          <wp:extent cx="548936" cy="533400"/>
          <wp:effectExtent l="0" t="0" r="3810" b="0"/>
          <wp:docPr id="2" name="Image 2" descr="logo Aussois, village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ussois, village st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936"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9E5"/>
    <w:multiLevelType w:val="hybridMultilevel"/>
    <w:tmpl w:val="14486BC8"/>
    <w:lvl w:ilvl="0" w:tplc="E52A28BC">
      <w:start w:val="25"/>
      <w:numFmt w:val="bullet"/>
      <w:lvlText w:val="-"/>
      <w:lvlJc w:val="left"/>
      <w:pPr>
        <w:tabs>
          <w:tab w:val="num" w:pos="3621"/>
        </w:tabs>
        <w:ind w:left="3621" w:hanging="360"/>
      </w:pPr>
      <w:rPr>
        <w:rFonts w:ascii="Times New Roman" w:eastAsia="Times New Roman" w:hAnsi="Times New Roman" w:cs="Times New Roman" w:hint="default"/>
      </w:rPr>
    </w:lvl>
    <w:lvl w:ilvl="1" w:tplc="040C0003" w:tentative="1">
      <w:start w:val="1"/>
      <w:numFmt w:val="bullet"/>
      <w:lvlText w:val="o"/>
      <w:lvlJc w:val="left"/>
      <w:pPr>
        <w:tabs>
          <w:tab w:val="num" w:pos="4341"/>
        </w:tabs>
        <w:ind w:left="4341" w:hanging="360"/>
      </w:pPr>
      <w:rPr>
        <w:rFonts w:ascii="Courier New" w:hAnsi="Courier New" w:cs="Courier New" w:hint="default"/>
      </w:rPr>
    </w:lvl>
    <w:lvl w:ilvl="2" w:tplc="040C0005" w:tentative="1">
      <w:start w:val="1"/>
      <w:numFmt w:val="bullet"/>
      <w:lvlText w:val=""/>
      <w:lvlJc w:val="left"/>
      <w:pPr>
        <w:tabs>
          <w:tab w:val="num" w:pos="5061"/>
        </w:tabs>
        <w:ind w:left="5061" w:hanging="360"/>
      </w:pPr>
      <w:rPr>
        <w:rFonts w:ascii="Wingdings" w:hAnsi="Wingdings" w:hint="default"/>
      </w:rPr>
    </w:lvl>
    <w:lvl w:ilvl="3" w:tplc="040C0001" w:tentative="1">
      <w:start w:val="1"/>
      <w:numFmt w:val="bullet"/>
      <w:lvlText w:val=""/>
      <w:lvlJc w:val="left"/>
      <w:pPr>
        <w:tabs>
          <w:tab w:val="num" w:pos="5781"/>
        </w:tabs>
        <w:ind w:left="5781" w:hanging="360"/>
      </w:pPr>
      <w:rPr>
        <w:rFonts w:ascii="Symbol" w:hAnsi="Symbol" w:hint="default"/>
      </w:rPr>
    </w:lvl>
    <w:lvl w:ilvl="4" w:tplc="040C0003" w:tentative="1">
      <w:start w:val="1"/>
      <w:numFmt w:val="bullet"/>
      <w:lvlText w:val="o"/>
      <w:lvlJc w:val="left"/>
      <w:pPr>
        <w:tabs>
          <w:tab w:val="num" w:pos="6501"/>
        </w:tabs>
        <w:ind w:left="6501" w:hanging="360"/>
      </w:pPr>
      <w:rPr>
        <w:rFonts w:ascii="Courier New" w:hAnsi="Courier New" w:cs="Courier New" w:hint="default"/>
      </w:rPr>
    </w:lvl>
    <w:lvl w:ilvl="5" w:tplc="040C0005" w:tentative="1">
      <w:start w:val="1"/>
      <w:numFmt w:val="bullet"/>
      <w:lvlText w:val=""/>
      <w:lvlJc w:val="left"/>
      <w:pPr>
        <w:tabs>
          <w:tab w:val="num" w:pos="7221"/>
        </w:tabs>
        <w:ind w:left="7221" w:hanging="360"/>
      </w:pPr>
      <w:rPr>
        <w:rFonts w:ascii="Wingdings" w:hAnsi="Wingdings" w:hint="default"/>
      </w:rPr>
    </w:lvl>
    <w:lvl w:ilvl="6" w:tplc="040C0001" w:tentative="1">
      <w:start w:val="1"/>
      <w:numFmt w:val="bullet"/>
      <w:lvlText w:val=""/>
      <w:lvlJc w:val="left"/>
      <w:pPr>
        <w:tabs>
          <w:tab w:val="num" w:pos="7941"/>
        </w:tabs>
        <w:ind w:left="7941" w:hanging="360"/>
      </w:pPr>
      <w:rPr>
        <w:rFonts w:ascii="Symbol" w:hAnsi="Symbol" w:hint="default"/>
      </w:rPr>
    </w:lvl>
    <w:lvl w:ilvl="7" w:tplc="040C0003" w:tentative="1">
      <w:start w:val="1"/>
      <w:numFmt w:val="bullet"/>
      <w:lvlText w:val="o"/>
      <w:lvlJc w:val="left"/>
      <w:pPr>
        <w:tabs>
          <w:tab w:val="num" w:pos="8661"/>
        </w:tabs>
        <w:ind w:left="8661" w:hanging="360"/>
      </w:pPr>
      <w:rPr>
        <w:rFonts w:ascii="Courier New" w:hAnsi="Courier New" w:cs="Courier New" w:hint="default"/>
      </w:rPr>
    </w:lvl>
    <w:lvl w:ilvl="8" w:tplc="040C0005" w:tentative="1">
      <w:start w:val="1"/>
      <w:numFmt w:val="bullet"/>
      <w:lvlText w:val=""/>
      <w:lvlJc w:val="left"/>
      <w:pPr>
        <w:tabs>
          <w:tab w:val="num" w:pos="9381"/>
        </w:tabs>
        <w:ind w:left="9381" w:hanging="360"/>
      </w:pPr>
      <w:rPr>
        <w:rFonts w:ascii="Wingdings" w:hAnsi="Wingdings" w:hint="default"/>
      </w:rPr>
    </w:lvl>
  </w:abstractNum>
  <w:abstractNum w:abstractNumId="1">
    <w:nsid w:val="0567735F"/>
    <w:multiLevelType w:val="hybridMultilevel"/>
    <w:tmpl w:val="BB2626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4F6330"/>
    <w:multiLevelType w:val="hybridMultilevel"/>
    <w:tmpl w:val="6B4A5746"/>
    <w:lvl w:ilvl="0" w:tplc="6EAAE18C">
      <w:start w:val="616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780C41"/>
    <w:multiLevelType w:val="hybridMultilevel"/>
    <w:tmpl w:val="5D202410"/>
    <w:lvl w:ilvl="0" w:tplc="57CED1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2C4CDC"/>
    <w:multiLevelType w:val="hybridMultilevel"/>
    <w:tmpl w:val="AE6CDBC0"/>
    <w:lvl w:ilvl="0" w:tplc="567AE812">
      <w:start w:val="13"/>
      <w:numFmt w:val="bullet"/>
      <w:lvlText w:val="-"/>
      <w:lvlJc w:val="left"/>
      <w:pPr>
        <w:tabs>
          <w:tab w:val="num" w:pos="3621"/>
        </w:tabs>
        <w:ind w:left="3621" w:hanging="360"/>
      </w:pPr>
      <w:rPr>
        <w:rFonts w:ascii="Times New Roman" w:eastAsia="Times New Roman" w:hAnsi="Times New Roman" w:cs="Times New Roman" w:hint="default"/>
      </w:rPr>
    </w:lvl>
    <w:lvl w:ilvl="1" w:tplc="040C000D">
      <w:start w:val="1"/>
      <w:numFmt w:val="bullet"/>
      <w:lvlText w:val=""/>
      <w:lvlJc w:val="left"/>
      <w:pPr>
        <w:tabs>
          <w:tab w:val="num" w:pos="4341"/>
        </w:tabs>
        <w:ind w:left="4341" w:hanging="360"/>
      </w:pPr>
      <w:rPr>
        <w:rFonts w:ascii="Wingdings" w:hAnsi="Wingdings" w:hint="default"/>
      </w:rPr>
    </w:lvl>
    <w:lvl w:ilvl="2" w:tplc="040C0005">
      <w:start w:val="1"/>
      <w:numFmt w:val="bullet"/>
      <w:lvlText w:val=""/>
      <w:lvlJc w:val="left"/>
      <w:pPr>
        <w:tabs>
          <w:tab w:val="num" w:pos="5061"/>
        </w:tabs>
        <w:ind w:left="5061" w:hanging="360"/>
      </w:pPr>
      <w:rPr>
        <w:rFonts w:ascii="Wingdings" w:hAnsi="Wingdings" w:hint="default"/>
      </w:rPr>
    </w:lvl>
    <w:lvl w:ilvl="3" w:tplc="040C0001">
      <w:start w:val="1"/>
      <w:numFmt w:val="bullet"/>
      <w:lvlText w:val=""/>
      <w:lvlJc w:val="left"/>
      <w:pPr>
        <w:tabs>
          <w:tab w:val="num" w:pos="5781"/>
        </w:tabs>
        <w:ind w:left="5781" w:hanging="360"/>
      </w:pPr>
      <w:rPr>
        <w:rFonts w:ascii="Symbol" w:hAnsi="Symbol" w:hint="default"/>
      </w:rPr>
    </w:lvl>
    <w:lvl w:ilvl="4" w:tplc="040C0003">
      <w:start w:val="1"/>
      <w:numFmt w:val="bullet"/>
      <w:lvlText w:val="o"/>
      <w:lvlJc w:val="left"/>
      <w:pPr>
        <w:tabs>
          <w:tab w:val="num" w:pos="6501"/>
        </w:tabs>
        <w:ind w:left="6501" w:hanging="360"/>
      </w:pPr>
      <w:rPr>
        <w:rFonts w:ascii="Courier New" w:hAnsi="Courier New" w:cs="Courier New" w:hint="default"/>
      </w:rPr>
    </w:lvl>
    <w:lvl w:ilvl="5" w:tplc="040C0005">
      <w:start w:val="1"/>
      <w:numFmt w:val="bullet"/>
      <w:lvlText w:val=""/>
      <w:lvlJc w:val="left"/>
      <w:pPr>
        <w:tabs>
          <w:tab w:val="num" w:pos="7221"/>
        </w:tabs>
        <w:ind w:left="7221" w:hanging="360"/>
      </w:pPr>
      <w:rPr>
        <w:rFonts w:ascii="Wingdings" w:hAnsi="Wingdings" w:hint="default"/>
      </w:rPr>
    </w:lvl>
    <w:lvl w:ilvl="6" w:tplc="040C0001">
      <w:start w:val="1"/>
      <w:numFmt w:val="bullet"/>
      <w:lvlText w:val=""/>
      <w:lvlJc w:val="left"/>
      <w:pPr>
        <w:tabs>
          <w:tab w:val="num" w:pos="7941"/>
        </w:tabs>
        <w:ind w:left="7941" w:hanging="360"/>
      </w:pPr>
      <w:rPr>
        <w:rFonts w:ascii="Symbol" w:hAnsi="Symbol" w:hint="default"/>
      </w:rPr>
    </w:lvl>
    <w:lvl w:ilvl="7" w:tplc="040C0003">
      <w:start w:val="1"/>
      <w:numFmt w:val="bullet"/>
      <w:lvlText w:val="o"/>
      <w:lvlJc w:val="left"/>
      <w:pPr>
        <w:tabs>
          <w:tab w:val="num" w:pos="8661"/>
        </w:tabs>
        <w:ind w:left="8661" w:hanging="360"/>
      </w:pPr>
      <w:rPr>
        <w:rFonts w:ascii="Courier New" w:hAnsi="Courier New" w:cs="Courier New" w:hint="default"/>
      </w:rPr>
    </w:lvl>
    <w:lvl w:ilvl="8" w:tplc="040C0005">
      <w:start w:val="1"/>
      <w:numFmt w:val="bullet"/>
      <w:lvlText w:val=""/>
      <w:lvlJc w:val="left"/>
      <w:pPr>
        <w:tabs>
          <w:tab w:val="num" w:pos="9381"/>
        </w:tabs>
        <w:ind w:left="9381" w:hanging="360"/>
      </w:pPr>
      <w:rPr>
        <w:rFonts w:ascii="Wingdings" w:hAnsi="Wingdings" w:hint="default"/>
      </w:rPr>
    </w:lvl>
  </w:abstractNum>
  <w:abstractNum w:abstractNumId="5">
    <w:nsid w:val="0D7B60E2"/>
    <w:multiLevelType w:val="hybridMultilevel"/>
    <w:tmpl w:val="CF06AC5A"/>
    <w:lvl w:ilvl="0" w:tplc="7B38B802">
      <w:start w:val="5"/>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607890"/>
    <w:multiLevelType w:val="hybridMultilevel"/>
    <w:tmpl w:val="4852D07C"/>
    <w:lvl w:ilvl="0" w:tplc="0CCADE2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AA2052"/>
    <w:multiLevelType w:val="hybridMultilevel"/>
    <w:tmpl w:val="2AA2FA32"/>
    <w:lvl w:ilvl="0" w:tplc="5C1E51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AF54E8"/>
    <w:multiLevelType w:val="hybridMultilevel"/>
    <w:tmpl w:val="694033C0"/>
    <w:lvl w:ilvl="0" w:tplc="C05E5124">
      <w:start w:val="4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7B7553"/>
    <w:multiLevelType w:val="multilevel"/>
    <w:tmpl w:val="72D8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C5313"/>
    <w:multiLevelType w:val="hybridMultilevel"/>
    <w:tmpl w:val="478C5374"/>
    <w:lvl w:ilvl="0" w:tplc="70248E66">
      <w:start w:val="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697282"/>
    <w:multiLevelType w:val="hybridMultilevel"/>
    <w:tmpl w:val="4864A3C2"/>
    <w:lvl w:ilvl="0" w:tplc="D612F2E2">
      <w:start w:val="13"/>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9D0CFB"/>
    <w:multiLevelType w:val="hybridMultilevel"/>
    <w:tmpl w:val="69A209E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nsid w:val="31E266F1"/>
    <w:multiLevelType w:val="multilevel"/>
    <w:tmpl w:val="15B8B9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A935578"/>
    <w:multiLevelType w:val="hybridMultilevel"/>
    <w:tmpl w:val="E096601C"/>
    <w:lvl w:ilvl="0" w:tplc="D25EEE6A">
      <w:numFmt w:val="bullet"/>
      <w:lvlText w:val="-"/>
      <w:lvlJc w:val="left"/>
      <w:pPr>
        <w:ind w:left="393" w:hanging="360"/>
      </w:pPr>
      <w:rPr>
        <w:rFonts w:ascii="Calibri" w:eastAsia="Times New Roman" w:hAnsi="Calibri" w:cs="Times New Roman"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15">
    <w:nsid w:val="4D9C0F0B"/>
    <w:multiLevelType w:val="hybridMultilevel"/>
    <w:tmpl w:val="2F54F59E"/>
    <w:lvl w:ilvl="0" w:tplc="F6024C72">
      <w:numFmt w:val="bullet"/>
      <w:lvlText w:val="-"/>
      <w:lvlJc w:val="left"/>
      <w:pPr>
        <w:tabs>
          <w:tab w:val="num" w:pos="3900"/>
        </w:tabs>
        <w:ind w:left="3900" w:hanging="360"/>
      </w:pPr>
      <w:rPr>
        <w:rFonts w:ascii="Times New Roman" w:eastAsia="Times New Roman" w:hAnsi="Times New Roman" w:cs="Times New Roman" w:hint="default"/>
      </w:rPr>
    </w:lvl>
    <w:lvl w:ilvl="1" w:tplc="040C0003">
      <w:start w:val="1"/>
      <w:numFmt w:val="bullet"/>
      <w:lvlText w:val="o"/>
      <w:lvlJc w:val="left"/>
      <w:pPr>
        <w:tabs>
          <w:tab w:val="num" w:pos="4620"/>
        </w:tabs>
        <w:ind w:left="4620" w:hanging="360"/>
      </w:pPr>
      <w:rPr>
        <w:rFonts w:ascii="Courier New" w:hAnsi="Courier New" w:cs="Courier New" w:hint="default"/>
      </w:rPr>
    </w:lvl>
    <w:lvl w:ilvl="2" w:tplc="040C0005">
      <w:start w:val="1"/>
      <w:numFmt w:val="bullet"/>
      <w:lvlText w:val=""/>
      <w:lvlJc w:val="left"/>
      <w:pPr>
        <w:tabs>
          <w:tab w:val="num" w:pos="5340"/>
        </w:tabs>
        <w:ind w:left="5340" w:hanging="360"/>
      </w:pPr>
      <w:rPr>
        <w:rFonts w:ascii="Wingdings" w:hAnsi="Wingdings" w:hint="default"/>
      </w:rPr>
    </w:lvl>
    <w:lvl w:ilvl="3" w:tplc="040C0001">
      <w:start w:val="1"/>
      <w:numFmt w:val="bullet"/>
      <w:lvlText w:val=""/>
      <w:lvlJc w:val="left"/>
      <w:pPr>
        <w:tabs>
          <w:tab w:val="num" w:pos="6060"/>
        </w:tabs>
        <w:ind w:left="6060" w:hanging="360"/>
      </w:pPr>
      <w:rPr>
        <w:rFonts w:ascii="Symbol" w:hAnsi="Symbol" w:hint="default"/>
      </w:rPr>
    </w:lvl>
    <w:lvl w:ilvl="4" w:tplc="040C0003">
      <w:start w:val="1"/>
      <w:numFmt w:val="bullet"/>
      <w:lvlText w:val="o"/>
      <w:lvlJc w:val="left"/>
      <w:pPr>
        <w:tabs>
          <w:tab w:val="num" w:pos="6780"/>
        </w:tabs>
        <w:ind w:left="6780" w:hanging="360"/>
      </w:pPr>
      <w:rPr>
        <w:rFonts w:ascii="Courier New" w:hAnsi="Courier New" w:cs="Courier New" w:hint="default"/>
      </w:rPr>
    </w:lvl>
    <w:lvl w:ilvl="5" w:tplc="040C0005">
      <w:start w:val="1"/>
      <w:numFmt w:val="bullet"/>
      <w:lvlText w:val=""/>
      <w:lvlJc w:val="left"/>
      <w:pPr>
        <w:tabs>
          <w:tab w:val="num" w:pos="7500"/>
        </w:tabs>
        <w:ind w:left="7500" w:hanging="360"/>
      </w:pPr>
      <w:rPr>
        <w:rFonts w:ascii="Wingdings" w:hAnsi="Wingdings" w:hint="default"/>
      </w:rPr>
    </w:lvl>
    <w:lvl w:ilvl="6" w:tplc="040C0001">
      <w:start w:val="1"/>
      <w:numFmt w:val="bullet"/>
      <w:lvlText w:val=""/>
      <w:lvlJc w:val="left"/>
      <w:pPr>
        <w:tabs>
          <w:tab w:val="num" w:pos="8220"/>
        </w:tabs>
        <w:ind w:left="8220" w:hanging="360"/>
      </w:pPr>
      <w:rPr>
        <w:rFonts w:ascii="Symbol" w:hAnsi="Symbol" w:hint="default"/>
      </w:rPr>
    </w:lvl>
    <w:lvl w:ilvl="7" w:tplc="040C0003">
      <w:start w:val="1"/>
      <w:numFmt w:val="bullet"/>
      <w:lvlText w:val="o"/>
      <w:lvlJc w:val="left"/>
      <w:pPr>
        <w:tabs>
          <w:tab w:val="num" w:pos="8940"/>
        </w:tabs>
        <w:ind w:left="8940" w:hanging="360"/>
      </w:pPr>
      <w:rPr>
        <w:rFonts w:ascii="Courier New" w:hAnsi="Courier New" w:cs="Courier New" w:hint="default"/>
      </w:rPr>
    </w:lvl>
    <w:lvl w:ilvl="8" w:tplc="040C0005">
      <w:start w:val="1"/>
      <w:numFmt w:val="bullet"/>
      <w:lvlText w:val=""/>
      <w:lvlJc w:val="left"/>
      <w:pPr>
        <w:tabs>
          <w:tab w:val="num" w:pos="9660"/>
        </w:tabs>
        <w:ind w:left="9660" w:hanging="360"/>
      </w:pPr>
      <w:rPr>
        <w:rFonts w:ascii="Wingdings" w:hAnsi="Wingdings" w:hint="default"/>
      </w:rPr>
    </w:lvl>
  </w:abstractNum>
  <w:abstractNum w:abstractNumId="16">
    <w:nsid w:val="4DB55167"/>
    <w:multiLevelType w:val="hybridMultilevel"/>
    <w:tmpl w:val="0B5080D8"/>
    <w:lvl w:ilvl="0" w:tplc="7D20D09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BD191B"/>
    <w:multiLevelType w:val="hybridMultilevel"/>
    <w:tmpl w:val="6DB05350"/>
    <w:lvl w:ilvl="0" w:tplc="4A6EAA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023128C"/>
    <w:multiLevelType w:val="hybridMultilevel"/>
    <w:tmpl w:val="486CD020"/>
    <w:lvl w:ilvl="0" w:tplc="2E12D04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D534B9"/>
    <w:multiLevelType w:val="hybridMultilevel"/>
    <w:tmpl w:val="4A483BDC"/>
    <w:lvl w:ilvl="0" w:tplc="9CD8737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C24494"/>
    <w:multiLevelType w:val="hybridMultilevel"/>
    <w:tmpl w:val="C0B224AE"/>
    <w:lvl w:ilvl="0" w:tplc="C3008806">
      <w:start w:val="13"/>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E83B18"/>
    <w:multiLevelType w:val="multilevel"/>
    <w:tmpl w:val="86B2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C41A31"/>
    <w:multiLevelType w:val="multilevel"/>
    <w:tmpl w:val="32F43E96"/>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23">
    <w:nsid w:val="5B5B6EE1"/>
    <w:multiLevelType w:val="multilevel"/>
    <w:tmpl w:val="0304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171653"/>
    <w:multiLevelType w:val="hybridMultilevel"/>
    <w:tmpl w:val="BB7E6D44"/>
    <w:lvl w:ilvl="0" w:tplc="E5A8F8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07B2896"/>
    <w:multiLevelType w:val="hybridMultilevel"/>
    <w:tmpl w:val="A3706B18"/>
    <w:lvl w:ilvl="0" w:tplc="9F8645C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7FA3FD3"/>
    <w:multiLevelType w:val="hybridMultilevel"/>
    <w:tmpl w:val="F9107294"/>
    <w:lvl w:ilvl="0" w:tplc="A7E0B0C4">
      <w:numFmt w:val="bullet"/>
      <w:lvlText w:val="-"/>
      <w:lvlJc w:val="left"/>
      <w:pPr>
        <w:tabs>
          <w:tab w:val="num" w:pos="3621"/>
        </w:tabs>
        <w:ind w:left="3621" w:hanging="360"/>
      </w:pPr>
      <w:rPr>
        <w:rFonts w:ascii="Times New Roman" w:eastAsia="Times New Roman" w:hAnsi="Times New Roman" w:cs="Times New Roman" w:hint="default"/>
      </w:rPr>
    </w:lvl>
    <w:lvl w:ilvl="1" w:tplc="040C0003">
      <w:start w:val="1"/>
      <w:numFmt w:val="bullet"/>
      <w:lvlText w:val="o"/>
      <w:lvlJc w:val="left"/>
      <w:pPr>
        <w:tabs>
          <w:tab w:val="num" w:pos="4341"/>
        </w:tabs>
        <w:ind w:left="4341" w:hanging="360"/>
      </w:pPr>
      <w:rPr>
        <w:rFonts w:ascii="Courier New" w:hAnsi="Courier New" w:cs="Times New Roman" w:hint="default"/>
      </w:rPr>
    </w:lvl>
    <w:lvl w:ilvl="2" w:tplc="040C0005">
      <w:start w:val="1"/>
      <w:numFmt w:val="bullet"/>
      <w:lvlText w:val=""/>
      <w:lvlJc w:val="left"/>
      <w:pPr>
        <w:tabs>
          <w:tab w:val="num" w:pos="5061"/>
        </w:tabs>
        <w:ind w:left="5061" w:hanging="360"/>
      </w:pPr>
      <w:rPr>
        <w:rFonts w:ascii="Wingdings" w:hAnsi="Wingdings" w:hint="default"/>
      </w:rPr>
    </w:lvl>
    <w:lvl w:ilvl="3" w:tplc="040C0001">
      <w:start w:val="1"/>
      <w:numFmt w:val="bullet"/>
      <w:lvlText w:val=""/>
      <w:lvlJc w:val="left"/>
      <w:pPr>
        <w:tabs>
          <w:tab w:val="num" w:pos="5781"/>
        </w:tabs>
        <w:ind w:left="5781" w:hanging="360"/>
      </w:pPr>
      <w:rPr>
        <w:rFonts w:ascii="Symbol" w:hAnsi="Symbol" w:hint="default"/>
      </w:rPr>
    </w:lvl>
    <w:lvl w:ilvl="4" w:tplc="040C0003">
      <w:start w:val="1"/>
      <w:numFmt w:val="bullet"/>
      <w:lvlText w:val="o"/>
      <w:lvlJc w:val="left"/>
      <w:pPr>
        <w:tabs>
          <w:tab w:val="num" w:pos="6501"/>
        </w:tabs>
        <w:ind w:left="6501" w:hanging="360"/>
      </w:pPr>
      <w:rPr>
        <w:rFonts w:ascii="Courier New" w:hAnsi="Courier New" w:cs="Times New Roman" w:hint="default"/>
      </w:rPr>
    </w:lvl>
    <w:lvl w:ilvl="5" w:tplc="040C0005">
      <w:start w:val="1"/>
      <w:numFmt w:val="bullet"/>
      <w:lvlText w:val=""/>
      <w:lvlJc w:val="left"/>
      <w:pPr>
        <w:tabs>
          <w:tab w:val="num" w:pos="7221"/>
        </w:tabs>
        <w:ind w:left="7221" w:hanging="360"/>
      </w:pPr>
      <w:rPr>
        <w:rFonts w:ascii="Wingdings" w:hAnsi="Wingdings" w:hint="default"/>
      </w:rPr>
    </w:lvl>
    <w:lvl w:ilvl="6" w:tplc="040C0001">
      <w:start w:val="1"/>
      <w:numFmt w:val="bullet"/>
      <w:lvlText w:val=""/>
      <w:lvlJc w:val="left"/>
      <w:pPr>
        <w:tabs>
          <w:tab w:val="num" w:pos="7941"/>
        </w:tabs>
        <w:ind w:left="7941" w:hanging="360"/>
      </w:pPr>
      <w:rPr>
        <w:rFonts w:ascii="Symbol" w:hAnsi="Symbol" w:hint="default"/>
      </w:rPr>
    </w:lvl>
    <w:lvl w:ilvl="7" w:tplc="040C0003">
      <w:start w:val="1"/>
      <w:numFmt w:val="bullet"/>
      <w:lvlText w:val="o"/>
      <w:lvlJc w:val="left"/>
      <w:pPr>
        <w:tabs>
          <w:tab w:val="num" w:pos="8661"/>
        </w:tabs>
        <w:ind w:left="8661" w:hanging="360"/>
      </w:pPr>
      <w:rPr>
        <w:rFonts w:ascii="Courier New" w:hAnsi="Courier New" w:cs="Times New Roman" w:hint="default"/>
      </w:rPr>
    </w:lvl>
    <w:lvl w:ilvl="8" w:tplc="040C0005">
      <w:start w:val="1"/>
      <w:numFmt w:val="bullet"/>
      <w:lvlText w:val=""/>
      <w:lvlJc w:val="left"/>
      <w:pPr>
        <w:tabs>
          <w:tab w:val="num" w:pos="9381"/>
        </w:tabs>
        <w:ind w:left="9381" w:hanging="360"/>
      </w:pPr>
      <w:rPr>
        <w:rFonts w:ascii="Wingdings" w:hAnsi="Wingdings" w:hint="default"/>
      </w:rPr>
    </w:lvl>
  </w:abstractNum>
  <w:abstractNum w:abstractNumId="27">
    <w:nsid w:val="6C622735"/>
    <w:multiLevelType w:val="hybridMultilevel"/>
    <w:tmpl w:val="87DA31F0"/>
    <w:lvl w:ilvl="0" w:tplc="156408D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FE6EEE"/>
    <w:multiLevelType w:val="hybridMultilevel"/>
    <w:tmpl w:val="6F36E99E"/>
    <w:lvl w:ilvl="0" w:tplc="74E025D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709C672F"/>
    <w:multiLevelType w:val="hybridMultilevel"/>
    <w:tmpl w:val="46D026AA"/>
    <w:lvl w:ilvl="0" w:tplc="A73A0BA0">
      <w:start w:val="113"/>
      <w:numFmt w:val="bullet"/>
      <w:lvlText w:val="-"/>
      <w:lvlJc w:val="left"/>
      <w:pPr>
        <w:ind w:left="720" w:hanging="360"/>
      </w:pPr>
      <w:rPr>
        <w:rFonts w:ascii="Gill Sans" w:eastAsiaTheme="minorEastAsia" w:hAnsi="Gill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4043AD"/>
    <w:multiLevelType w:val="hybridMultilevel"/>
    <w:tmpl w:val="A8F088C8"/>
    <w:lvl w:ilvl="0" w:tplc="0D12D02C">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6"/>
  </w:num>
  <w:num w:numId="4">
    <w:abstractNumId w:val="2"/>
  </w:num>
  <w:num w:numId="5">
    <w:abstractNumId w:val="8"/>
  </w:num>
  <w:num w:numId="6">
    <w:abstractNumId w:val="14"/>
  </w:num>
  <w:num w:numId="7">
    <w:abstractNumId w:val="25"/>
  </w:num>
  <w:num w:numId="8">
    <w:abstractNumId w:val="19"/>
  </w:num>
  <w:num w:numId="9">
    <w:abstractNumId w:val="29"/>
  </w:num>
  <w:num w:numId="10">
    <w:abstractNumId w:val="3"/>
  </w:num>
  <w:num w:numId="11">
    <w:abstractNumId w:val="22"/>
  </w:num>
  <w:num w:numId="12">
    <w:abstractNumId w:val="1"/>
  </w:num>
  <w:num w:numId="13">
    <w:abstractNumId w:val="12"/>
  </w:num>
  <w:num w:numId="14">
    <w:abstractNumId w:val="18"/>
  </w:num>
  <w:num w:numId="15">
    <w:abstractNumId w:val="9"/>
  </w:num>
  <w:num w:numId="16">
    <w:abstractNumId w:val="21"/>
  </w:num>
  <w:num w:numId="17">
    <w:abstractNumId w:val="13"/>
  </w:num>
  <w:num w:numId="18">
    <w:abstractNumId w:val="30"/>
  </w:num>
  <w:num w:numId="19">
    <w:abstractNumId w:val="24"/>
  </w:num>
  <w:num w:numId="20">
    <w:abstractNumId w:val="7"/>
  </w:num>
  <w:num w:numId="21">
    <w:abstractNumId w:val="4"/>
  </w:num>
  <w:num w:numId="22">
    <w:abstractNumId w:val="16"/>
  </w:num>
  <w:num w:numId="23">
    <w:abstractNumId w:val="11"/>
  </w:num>
  <w:num w:numId="24">
    <w:abstractNumId w:val="0"/>
  </w:num>
  <w:num w:numId="25">
    <w:abstractNumId w:val="6"/>
  </w:num>
  <w:num w:numId="26">
    <w:abstractNumId w:val="5"/>
  </w:num>
  <w:num w:numId="27">
    <w:abstractNumId w:val="10"/>
  </w:num>
  <w:num w:numId="28">
    <w:abstractNumId w:val="4"/>
  </w:num>
  <w:num w:numId="29">
    <w:abstractNumId w:val="23"/>
  </w:num>
  <w:num w:numId="30">
    <w:abstractNumId w:val="15"/>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A8"/>
    <w:rsid w:val="000007E1"/>
    <w:rsid w:val="00000EAB"/>
    <w:rsid w:val="00006D31"/>
    <w:rsid w:val="00012A25"/>
    <w:rsid w:val="00013317"/>
    <w:rsid w:val="0001615B"/>
    <w:rsid w:val="000205D7"/>
    <w:rsid w:val="00020B4E"/>
    <w:rsid w:val="0002137B"/>
    <w:rsid w:val="000250CA"/>
    <w:rsid w:val="00025B0B"/>
    <w:rsid w:val="00027DB9"/>
    <w:rsid w:val="00030DA2"/>
    <w:rsid w:val="000322BF"/>
    <w:rsid w:val="00032747"/>
    <w:rsid w:val="00032C21"/>
    <w:rsid w:val="0003304D"/>
    <w:rsid w:val="00033F73"/>
    <w:rsid w:val="00034A56"/>
    <w:rsid w:val="00034F34"/>
    <w:rsid w:val="000351CB"/>
    <w:rsid w:val="00035F53"/>
    <w:rsid w:val="00036D87"/>
    <w:rsid w:val="000374F9"/>
    <w:rsid w:val="00037DCF"/>
    <w:rsid w:val="00040CF4"/>
    <w:rsid w:val="00043D83"/>
    <w:rsid w:val="00044EB0"/>
    <w:rsid w:val="00047766"/>
    <w:rsid w:val="000477A7"/>
    <w:rsid w:val="000502E0"/>
    <w:rsid w:val="000512AA"/>
    <w:rsid w:val="0005497D"/>
    <w:rsid w:val="00054EAB"/>
    <w:rsid w:val="00056063"/>
    <w:rsid w:val="00065F9A"/>
    <w:rsid w:val="00072CC6"/>
    <w:rsid w:val="000757CC"/>
    <w:rsid w:val="00075DA6"/>
    <w:rsid w:val="00077828"/>
    <w:rsid w:val="00086CC4"/>
    <w:rsid w:val="00087880"/>
    <w:rsid w:val="000929E2"/>
    <w:rsid w:val="000932F0"/>
    <w:rsid w:val="00096E64"/>
    <w:rsid w:val="00097362"/>
    <w:rsid w:val="000A227F"/>
    <w:rsid w:val="000A22CD"/>
    <w:rsid w:val="000A2455"/>
    <w:rsid w:val="000A2E64"/>
    <w:rsid w:val="000A3122"/>
    <w:rsid w:val="000A3401"/>
    <w:rsid w:val="000A3C14"/>
    <w:rsid w:val="000B061B"/>
    <w:rsid w:val="000B0971"/>
    <w:rsid w:val="000B0977"/>
    <w:rsid w:val="000B3ADE"/>
    <w:rsid w:val="000B4803"/>
    <w:rsid w:val="000B76EB"/>
    <w:rsid w:val="000C037B"/>
    <w:rsid w:val="000C117A"/>
    <w:rsid w:val="000C4371"/>
    <w:rsid w:val="000C526A"/>
    <w:rsid w:val="000D042C"/>
    <w:rsid w:val="000D4159"/>
    <w:rsid w:val="000D66A7"/>
    <w:rsid w:val="000D743F"/>
    <w:rsid w:val="000D749D"/>
    <w:rsid w:val="000D751D"/>
    <w:rsid w:val="000E69E7"/>
    <w:rsid w:val="000E70FD"/>
    <w:rsid w:val="000F0C61"/>
    <w:rsid w:val="000F19BA"/>
    <w:rsid w:val="000F2D7F"/>
    <w:rsid w:val="000F381D"/>
    <w:rsid w:val="00102C95"/>
    <w:rsid w:val="00103DB3"/>
    <w:rsid w:val="00105FF9"/>
    <w:rsid w:val="0011002B"/>
    <w:rsid w:val="00110A5B"/>
    <w:rsid w:val="0011132B"/>
    <w:rsid w:val="001114C6"/>
    <w:rsid w:val="00113F1D"/>
    <w:rsid w:val="00115FEE"/>
    <w:rsid w:val="001166D4"/>
    <w:rsid w:val="00121287"/>
    <w:rsid w:val="001214FA"/>
    <w:rsid w:val="00121554"/>
    <w:rsid w:val="00121E0F"/>
    <w:rsid w:val="00124B2A"/>
    <w:rsid w:val="00125B29"/>
    <w:rsid w:val="001267AA"/>
    <w:rsid w:val="00132B6B"/>
    <w:rsid w:val="00133600"/>
    <w:rsid w:val="00133A92"/>
    <w:rsid w:val="001347FD"/>
    <w:rsid w:val="00135A11"/>
    <w:rsid w:val="0013781D"/>
    <w:rsid w:val="00140EF9"/>
    <w:rsid w:val="001441CB"/>
    <w:rsid w:val="001446F8"/>
    <w:rsid w:val="001467CA"/>
    <w:rsid w:val="00150573"/>
    <w:rsid w:val="00153538"/>
    <w:rsid w:val="001538C8"/>
    <w:rsid w:val="0015417C"/>
    <w:rsid w:val="00154C34"/>
    <w:rsid w:val="00155982"/>
    <w:rsid w:val="00157545"/>
    <w:rsid w:val="00161109"/>
    <w:rsid w:val="00163FCB"/>
    <w:rsid w:val="00165523"/>
    <w:rsid w:val="00166485"/>
    <w:rsid w:val="00167BBD"/>
    <w:rsid w:val="00167C29"/>
    <w:rsid w:val="001705D6"/>
    <w:rsid w:val="00170A9B"/>
    <w:rsid w:val="0017153E"/>
    <w:rsid w:val="001715FD"/>
    <w:rsid w:val="00171BE8"/>
    <w:rsid w:val="0017228B"/>
    <w:rsid w:val="001743F1"/>
    <w:rsid w:val="0017790F"/>
    <w:rsid w:val="00183E17"/>
    <w:rsid w:val="00186E15"/>
    <w:rsid w:val="00193236"/>
    <w:rsid w:val="00195A76"/>
    <w:rsid w:val="00197645"/>
    <w:rsid w:val="001A4549"/>
    <w:rsid w:val="001A47D9"/>
    <w:rsid w:val="001B1837"/>
    <w:rsid w:val="001B2079"/>
    <w:rsid w:val="001B4630"/>
    <w:rsid w:val="001B4FE1"/>
    <w:rsid w:val="001B74CB"/>
    <w:rsid w:val="001C05ED"/>
    <w:rsid w:val="001C32C1"/>
    <w:rsid w:val="001C3360"/>
    <w:rsid w:val="001D2D62"/>
    <w:rsid w:val="001D3B0F"/>
    <w:rsid w:val="001D46FD"/>
    <w:rsid w:val="001D5628"/>
    <w:rsid w:val="001E062E"/>
    <w:rsid w:val="001E5FE4"/>
    <w:rsid w:val="001E63F5"/>
    <w:rsid w:val="001E6736"/>
    <w:rsid w:val="001F1836"/>
    <w:rsid w:val="001F1BAD"/>
    <w:rsid w:val="001F243A"/>
    <w:rsid w:val="001F4D85"/>
    <w:rsid w:val="001F6E96"/>
    <w:rsid w:val="00203A23"/>
    <w:rsid w:val="00205949"/>
    <w:rsid w:val="00205DE8"/>
    <w:rsid w:val="0021041D"/>
    <w:rsid w:val="002108B5"/>
    <w:rsid w:val="002114CA"/>
    <w:rsid w:val="002115B7"/>
    <w:rsid w:val="002118FC"/>
    <w:rsid w:val="002217CF"/>
    <w:rsid w:val="00223A6F"/>
    <w:rsid w:val="002258F4"/>
    <w:rsid w:val="00227AD0"/>
    <w:rsid w:val="00233389"/>
    <w:rsid w:val="00233A1A"/>
    <w:rsid w:val="00234867"/>
    <w:rsid w:val="0023498F"/>
    <w:rsid w:val="00234DF9"/>
    <w:rsid w:val="0024451E"/>
    <w:rsid w:val="002644C5"/>
    <w:rsid w:val="00266064"/>
    <w:rsid w:val="00266710"/>
    <w:rsid w:val="00266FEF"/>
    <w:rsid w:val="0027517A"/>
    <w:rsid w:val="00275BD9"/>
    <w:rsid w:val="00276244"/>
    <w:rsid w:val="00276AF2"/>
    <w:rsid w:val="00276F60"/>
    <w:rsid w:val="002771C5"/>
    <w:rsid w:val="00277A8F"/>
    <w:rsid w:val="002802FE"/>
    <w:rsid w:val="00283DE3"/>
    <w:rsid w:val="00284765"/>
    <w:rsid w:val="00284C4A"/>
    <w:rsid w:val="002857EF"/>
    <w:rsid w:val="00294CE5"/>
    <w:rsid w:val="00295DA6"/>
    <w:rsid w:val="002A038C"/>
    <w:rsid w:val="002A1BDE"/>
    <w:rsid w:val="002A20A0"/>
    <w:rsid w:val="002A3960"/>
    <w:rsid w:val="002A3C0E"/>
    <w:rsid w:val="002A6D70"/>
    <w:rsid w:val="002A7185"/>
    <w:rsid w:val="002B1736"/>
    <w:rsid w:val="002B3FDA"/>
    <w:rsid w:val="002B49B4"/>
    <w:rsid w:val="002B53E0"/>
    <w:rsid w:val="002B6C16"/>
    <w:rsid w:val="002B7EAF"/>
    <w:rsid w:val="002C00FA"/>
    <w:rsid w:val="002C01A6"/>
    <w:rsid w:val="002C2054"/>
    <w:rsid w:val="002C33BA"/>
    <w:rsid w:val="002C4817"/>
    <w:rsid w:val="002C7112"/>
    <w:rsid w:val="002D28BB"/>
    <w:rsid w:val="002D3BE8"/>
    <w:rsid w:val="002D51D6"/>
    <w:rsid w:val="002E3BFB"/>
    <w:rsid w:val="002E3E10"/>
    <w:rsid w:val="002E59C3"/>
    <w:rsid w:val="002E5D55"/>
    <w:rsid w:val="002E6D71"/>
    <w:rsid w:val="002E7E04"/>
    <w:rsid w:val="002F0431"/>
    <w:rsid w:val="002F1EF9"/>
    <w:rsid w:val="002F548C"/>
    <w:rsid w:val="002F6693"/>
    <w:rsid w:val="002F6E30"/>
    <w:rsid w:val="002F7B4D"/>
    <w:rsid w:val="002F7C92"/>
    <w:rsid w:val="00300D84"/>
    <w:rsid w:val="003011DF"/>
    <w:rsid w:val="00301507"/>
    <w:rsid w:val="00307C71"/>
    <w:rsid w:val="00310F5A"/>
    <w:rsid w:val="00311A3A"/>
    <w:rsid w:val="00312D57"/>
    <w:rsid w:val="0031499C"/>
    <w:rsid w:val="00316742"/>
    <w:rsid w:val="00322015"/>
    <w:rsid w:val="00324ECF"/>
    <w:rsid w:val="003257C3"/>
    <w:rsid w:val="003279FA"/>
    <w:rsid w:val="0033009C"/>
    <w:rsid w:val="00331F22"/>
    <w:rsid w:val="00332EEB"/>
    <w:rsid w:val="00332F7B"/>
    <w:rsid w:val="003366FC"/>
    <w:rsid w:val="0033783C"/>
    <w:rsid w:val="00342A42"/>
    <w:rsid w:val="003437DC"/>
    <w:rsid w:val="003439B3"/>
    <w:rsid w:val="00343C3B"/>
    <w:rsid w:val="003472E0"/>
    <w:rsid w:val="00352337"/>
    <w:rsid w:val="00352920"/>
    <w:rsid w:val="00353219"/>
    <w:rsid w:val="00355007"/>
    <w:rsid w:val="00360A27"/>
    <w:rsid w:val="00360B6B"/>
    <w:rsid w:val="0036431E"/>
    <w:rsid w:val="00365902"/>
    <w:rsid w:val="00366546"/>
    <w:rsid w:val="003666A3"/>
    <w:rsid w:val="00370335"/>
    <w:rsid w:val="00374B47"/>
    <w:rsid w:val="00375864"/>
    <w:rsid w:val="00382395"/>
    <w:rsid w:val="00383A64"/>
    <w:rsid w:val="003862C3"/>
    <w:rsid w:val="0039095C"/>
    <w:rsid w:val="00390B3C"/>
    <w:rsid w:val="00395F47"/>
    <w:rsid w:val="00396DDD"/>
    <w:rsid w:val="003A1836"/>
    <w:rsid w:val="003A2612"/>
    <w:rsid w:val="003A30DB"/>
    <w:rsid w:val="003A55AB"/>
    <w:rsid w:val="003A564A"/>
    <w:rsid w:val="003A5BE6"/>
    <w:rsid w:val="003A70CE"/>
    <w:rsid w:val="003B2B38"/>
    <w:rsid w:val="003B2D4F"/>
    <w:rsid w:val="003B5099"/>
    <w:rsid w:val="003B5355"/>
    <w:rsid w:val="003B77E5"/>
    <w:rsid w:val="003C0490"/>
    <w:rsid w:val="003C0E34"/>
    <w:rsid w:val="003C14FB"/>
    <w:rsid w:val="003C2300"/>
    <w:rsid w:val="003C2DD3"/>
    <w:rsid w:val="003C2EF3"/>
    <w:rsid w:val="003C3D0B"/>
    <w:rsid w:val="003C4741"/>
    <w:rsid w:val="003C4E61"/>
    <w:rsid w:val="003C602F"/>
    <w:rsid w:val="003C6EBA"/>
    <w:rsid w:val="003D4F56"/>
    <w:rsid w:val="003D5381"/>
    <w:rsid w:val="003E0051"/>
    <w:rsid w:val="003E10CE"/>
    <w:rsid w:val="003E1538"/>
    <w:rsid w:val="003E771A"/>
    <w:rsid w:val="003F248F"/>
    <w:rsid w:val="003F2674"/>
    <w:rsid w:val="003F31A7"/>
    <w:rsid w:val="003F5AB6"/>
    <w:rsid w:val="003F7164"/>
    <w:rsid w:val="004004FE"/>
    <w:rsid w:val="004005F1"/>
    <w:rsid w:val="00400DE1"/>
    <w:rsid w:val="004014FF"/>
    <w:rsid w:val="00402DEE"/>
    <w:rsid w:val="00404609"/>
    <w:rsid w:val="00404E72"/>
    <w:rsid w:val="0040575D"/>
    <w:rsid w:val="00405770"/>
    <w:rsid w:val="00410E01"/>
    <w:rsid w:val="00412236"/>
    <w:rsid w:val="00412900"/>
    <w:rsid w:val="00413E59"/>
    <w:rsid w:val="00414E88"/>
    <w:rsid w:val="0041560A"/>
    <w:rsid w:val="0041645E"/>
    <w:rsid w:val="00417469"/>
    <w:rsid w:val="0042058D"/>
    <w:rsid w:val="00422264"/>
    <w:rsid w:val="004262CC"/>
    <w:rsid w:val="00437AF5"/>
    <w:rsid w:val="00441549"/>
    <w:rsid w:val="00444497"/>
    <w:rsid w:val="00445A09"/>
    <w:rsid w:val="0044764E"/>
    <w:rsid w:val="00450345"/>
    <w:rsid w:val="0045256F"/>
    <w:rsid w:val="004527A6"/>
    <w:rsid w:val="00453099"/>
    <w:rsid w:val="00453CC6"/>
    <w:rsid w:val="00456197"/>
    <w:rsid w:val="004576EE"/>
    <w:rsid w:val="004603BB"/>
    <w:rsid w:val="004606F6"/>
    <w:rsid w:val="00460A99"/>
    <w:rsid w:val="00460D56"/>
    <w:rsid w:val="0046250B"/>
    <w:rsid w:val="00462C1A"/>
    <w:rsid w:val="0046558F"/>
    <w:rsid w:val="00466A62"/>
    <w:rsid w:val="00475403"/>
    <w:rsid w:val="004756EE"/>
    <w:rsid w:val="00477852"/>
    <w:rsid w:val="00481C9F"/>
    <w:rsid w:val="004832BC"/>
    <w:rsid w:val="00483D86"/>
    <w:rsid w:val="00483EB8"/>
    <w:rsid w:val="004848AE"/>
    <w:rsid w:val="00486339"/>
    <w:rsid w:val="00490A58"/>
    <w:rsid w:val="00492AC3"/>
    <w:rsid w:val="004943F8"/>
    <w:rsid w:val="00495C27"/>
    <w:rsid w:val="004A0588"/>
    <w:rsid w:val="004A1E4C"/>
    <w:rsid w:val="004A2365"/>
    <w:rsid w:val="004A27D8"/>
    <w:rsid w:val="004A5264"/>
    <w:rsid w:val="004A5509"/>
    <w:rsid w:val="004A663C"/>
    <w:rsid w:val="004A7477"/>
    <w:rsid w:val="004A77F6"/>
    <w:rsid w:val="004B21CC"/>
    <w:rsid w:val="004B2F88"/>
    <w:rsid w:val="004B57E7"/>
    <w:rsid w:val="004B5E17"/>
    <w:rsid w:val="004B6494"/>
    <w:rsid w:val="004B70A6"/>
    <w:rsid w:val="004B731C"/>
    <w:rsid w:val="004C0373"/>
    <w:rsid w:val="004C25E8"/>
    <w:rsid w:val="004C4339"/>
    <w:rsid w:val="004C56BA"/>
    <w:rsid w:val="004C5C2D"/>
    <w:rsid w:val="004C68B8"/>
    <w:rsid w:val="004C759D"/>
    <w:rsid w:val="004C7E36"/>
    <w:rsid w:val="004D3469"/>
    <w:rsid w:val="004D49DC"/>
    <w:rsid w:val="004D59D2"/>
    <w:rsid w:val="004E0942"/>
    <w:rsid w:val="004E232C"/>
    <w:rsid w:val="004E26BB"/>
    <w:rsid w:val="004E3453"/>
    <w:rsid w:val="004E3D06"/>
    <w:rsid w:val="004E5218"/>
    <w:rsid w:val="004E569E"/>
    <w:rsid w:val="004F019C"/>
    <w:rsid w:val="004F0FCD"/>
    <w:rsid w:val="004F34AB"/>
    <w:rsid w:val="004F3611"/>
    <w:rsid w:val="004F5F71"/>
    <w:rsid w:val="004F655C"/>
    <w:rsid w:val="004F76CB"/>
    <w:rsid w:val="004F7D2C"/>
    <w:rsid w:val="005020B1"/>
    <w:rsid w:val="005030E7"/>
    <w:rsid w:val="00503ECA"/>
    <w:rsid w:val="005112F6"/>
    <w:rsid w:val="0051510B"/>
    <w:rsid w:val="005159F1"/>
    <w:rsid w:val="00517745"/>
    <w:rsid w:val="00520B2C"/>
    <w:rsid w:val="0052172F"/>
    <w:rsid w:val="0052381E"/>
    <w:rsid w:val="00523AA8"/>
    <w:rsid w:val="0052448B"/>
    <w:rsid w:val="00525EA3"/>
    <w:rsid w:val="00526DEB"/>
    <w:rsid w:val="00531390"/>
    <w:rsid w:val="005320D9"/>
    <w:rsid w:val="005341C9"/>
    <w:rsid w:val="00536009"/>
    <w:rsid w:val="0053687C"/>
    <w:rsid w:val="00536B85"/>
    <w:rsid w:val="00537121"/>
    <w:rsid w:val="00537BDE"/>
    <w:rsid w:val="00541168"/>
    <w:rsid w:val="00542457"/>
    <w:rsid w:val="0054502F"/>
    <w:rsid w:val="00545BC0"/>
    <w:rsid w:val="005500B2"/>
    <w:rsid w:val="0055063F"/>
    <w:rsid w:val="005523B8"/>
    <w:rsid w:val="00552E66"/>
    <w:rsid w:val="00561848"/>
    <w:rsid w:val="005637AC"/>
    <w:rsid w:val="005647F2"/>
    <w:rsid w:val="00564801"/>
    <w:rsid w:val="00564C0B"/>
    <w:rsid w:val="005651C1"/>
    <w:rsid w:val="00566CD2"/>
    <w:rsid w:val="00570BFA"/>
    <w:rsid w:val="00570F32"/>
    <w:rsid w:val="005712ED"/>
    <w:rsid w:val="00582958"/>
    <w:rsid w:val="00582B9F"/>
    <w:rsid w:val="005838DD"/>
    <w:rsid w:val="00584B47"/>
    <w:rsid w:val="00586CDB"/>
    <w:rsid w:val="00592752"/>
    <w:rsid w:val="00592E12"/>
    <w:rsid w:val="0059300E"/>
    <w:rsid w:val="00594CF9"/>
    <w:rsid w:val="00595269"/>
    <w:rsid w:val="00596127"/>
    <w:rsid w:val="00597963"/>
    <w:rsid w:val="00597ADE"/>
    <w:rsid w:val="005A1855"/>
    <w:rsid w:val="005A42D6"/>
    <w:rsid w:val="005A570E"/>
    <w:rsid w:val="005B2E93"/>
    <w:rsid w:val="005B3FCA"/>
    <w:rsid w:val="005B40C1"/>
    <w:rsid w:val="005B4171"/>
    <w:rsid w:val="005B43C1"/>
    <w:rsid w:val="005B5134"/>
    <w:rsid w:val="005C041F"/>
    <w:rsid w:val="005C18A5"/>
    <w:rsid w:val="005C2F83"/>
    <w:rsid w:val="005C659E"/>
    <w:rsid w:val="005C6AD0"/>
    <w:rsid w:val="005D065E"/>
    <w:rsid w:val="005D280C"/>
    <w:rsid w:val="005D4798"/>
    <w:rsid w:val="005D7BE6"/>
    <w:rsid w:val="005E04E2"/>
    <w:rsid w:val="005E2C6F"/>
    <w:rsid w:val="005F0DEE"/>
    <w:rsid w:val="005F13B3"/>
    <w:rsid w:val="005F15F2"/>
    <w:rsid w:val="005F37D3"/>
    <w:rsid w:val="005F45F4"/>
    <w:rsid w:val="005F6113"/>
    <w:rsid w:val="005F63CE"/>
    <w:rsid w:val="005F73A0"/>
    <w:rsid w:val="00601CAE"/>
    <w:rsid w:val="00601F50"/>
    <w:rsid w:val="00602A3D"/>
    <w:rsid w:val="006045E5"/>
    <w:rsid w:val="00607146"/>
    <w:rsid w:val="00607256"/>
    <w:rsid w:val="0061129C"/>
    <w:rsid w:val="00612CF6"/>
    <w:rsid w:val="006150ED"/>
    <w:rsid w:val="006157C3"/>
    <w:rsid w:val="006172E8"/>
    <w:rsid w:val="00620A9A"/>
    <w:rsid w:val="00620B45"/>
    <w:rsid w:val="00620EA9"/>
    <w:rsid w:val="006218BD"/>
    <w:rsid w:val="00624E9C"/>
    <w:rsid w:val="00624F8F"/>
    <w:rsid w:val="00626B14"/>
    <w:rsid w:val="00631FB1"/>
    <w:rsid w:val="006343AA"/>
    <w:rsid w:val="006364B0"/>
    <w:rsid w:val="00636C51"/>
    <w:rsid w:val="00641872"/>
    <w:rsid w:val="00643153"/>
    <w:rsid w:val="00643C8E"/>
    <w:rsid w:val="00650B69"/>
    <w:rsid w:val="00650E24"/>
    <w:rsid w:val="006511A2"/>
    <w:rsid w:val="006539CD"/>
    <w:rsid w:val="00653F16"/>
    <w:rsid w:val="00654B21"/>
    <w:rsid w:val="00660C58"/>
    <w:rsid w:val="006615E5"/>
    <w:rsid w:val="00663118"/>
    <w:rsid w:val="00663128"/>
    <w:rsid w:val="006651D2"/>
    <w:rsid w:val="00665BAD"/>
    <w:rsid w:val="00665F86"/>
    <w:rsid w:val="00665FD9"/>
    <w:rsid w:val="006679A4"/>
    <w:rsid w:val="006705E2"/>
    <w:rsid w:val="00671251"/>
    <w:rsid w:val="00671C04"/>
    <w:rsid w:val="00673E65"/>
    <w:rsid w:val="0067405C"/>
    <w:rsid w:val="006743D1"/>
    <w:rsid w:val="00674C6D"/>
    <w:rsid w:val="00676004"/>
    <w:rsid w:val="006766AE"/>
    <w:rsid w:val="00676DF5"/>
    <w:rsid w:val="00677C9B"/>
    <w:rsid w:val="00681D1E"/>
    <w:rsid w:val="00683423"/>
    <w:rsid w:val="00686B03"/>
    <w:rsid w:val="0068793D"/>
    <w:rsid w:val="00695BBA"/>
    <w:rsid w:val="006A2286"/>
    <w:rsid w:val="006A4DF5"/>
    <w:rsid w:val="006A7B78"/>
    <w:rsid w:val="006B0E06"/>
    <w:rsid w:val="006B37B7"/>
    <w:rsid w:val="006B43F2"/>
    <w:rsid w:val="006B5E88"/>
    <w:rsid w:val="006B62AC"/>
    <w:rsid w:val="006C014F"/>
    <w:rsid w:val="006C12EB"/>
    <w:rsid w:val="006C1406"/>
    <w:rsid w:val="006C2F39"/>
    <w:rsid w:val="006C2F86"/>
    <w:rsid w:val="006C49D5"/>
    <w:rsid w:val="006C744C"/>
    <w:rsid w:val="006C7B47"/>
    <w:rsid w:val="006C7D09"/>
    <w:rsid w:val="006D01EC"/>
    <w:rsid w:val="006D0365"/>
    <w:rsid w:val="006D0443"/>
    <w:rsid w:val="006D0D12"/>
    <w:rsid w:val="006D1940"/>
    <w:rsid w:val="006D2A1A"/>
    <w:rsid w:val="006D4394"/>
    <w:rsid w:val="006E112D"/>
    <w:rsid w:val="006E17FE"/>
    <w:rsid w:val="006E2414"/>
    <w:rsid w:val="006E6854"/>
    <w:rsid w:val="006E7D87"/>
    <w:rsid w:val="006F131E"/>
    <w:rsid w:val="006F49B1"/>
    <w:rsid w:val="00700962"/>
    <w:rsid w:val="00702424"/>
    <w:rsid w:val="0070714A"/>
    <w:rsid w:val="00710676"/>
    <w:rsid w:val="00712A26"/>
    <w:rsid w:val="00716330"/>
    <w:rsid w:val="0071650C"/>
    <w:rsid w:val="007209F7"/>
    <w:rsid w:val="007224B5"/>
    <w:rsid w:val="0072309B"/>
    <w:rsid w:val="0072385F"/>
    <w:rsid w:val="007245C3"/>
    <w:rsid w:val="00726A2C"/>
    <w:rsid w:val="00730576"/>
    <w:rsid w:val="00730635"/>
    <w:rsid w:val="00731379"/>
    <w:rsid w:val="007358B1"/>
    <w:rsid w:val="00737445"/>
    <w:rsid w:val="00742145"/>
    <w:rsid w:val="00743314"/>
    <w:rsid w:val="00745A21"/>
    <w:rsid w:val="007476C4"/>
    <w:rsid w:val="0075170D"/>
    <w:rsid w:val="00751BB2"/>
    <w:rsid w:val="00751BBC"/>
    <w:rsid w:val="007534DF"/>
    <w:rsid w:val="00753506"/>
    <w:rsid w:val="00755C17"/>
    <w:rsid w:val="0075693B"/>
    <w:rsid w:val="00760EB8"/>
    <w:rsid w:val="00762298"/>
    <w:rsid w:val="007665FE"/>
    <w:rsid w:val="00766CCC"/>
    <w:rsid w:val="00766DA5"/>
    <w:rsid w:val="00771403"/>
    <w:rsid w:val="00771D23"/>
    <w:rsid w:val="007760ED"/>
    <w:rsid w:val="00781873"/>
    <w:rsid w:val="007826D9"/>
    <w:rsid w:val="00782D7D"/>
    <w:rsid w:val="0078444B"/>
    <w:rsid w:val="007853C9"/>
    <w:rsid w:val="007855CF"/>
    <w:rsid w:val="00786FF8"/>
    <w:rsid w:val="007874B4"/>
    <w:rsid w:val="00787A0C"/>
    <w:rsid w:val="00787C30"/>
    <w:rsid w:val="007900B3"/>
    <w:rsid w:val="007920C3"/>
    <w:rsid w:val="00794701"/>
    <w:rsid w:val="007958C9"/>
    <w:rsid w:val="007A1438"/>
    <w:rsid w:val="007A31DC"/>
    <w:rsid w:val="007A329A"/>
    <w:rsid w:val="007A4716"/>
    <w:rsid w:val="007A6569"/>
    <w:rsid w:val="007A67E9"/>
    <w:rsid w:val="007A6D8C"/>
    <w:rsid w:val="007B56B1"/>
    <w:rsid w:val="007B69B0"/>
    <w:rsid w:val="007C00D4"/>
    <w:rsid w:val="007C1DA3"/>
    <w:rsid w:val="007C5F6B"/>
    <w:rsid w:val="007C632B"/>
    <w:rsid w:val="007D2089"/>
    <w:rsid w:val="007D239D"/>
    <w:rsid w:val="007D3986"/>
    <w:rsid w:val="007D3F40"/>
    <w:rsid w:val="007D4164"/>
    <w:rsid w:val="007D4DB4"/>
    <w:rsid w:val="007D6140"/>
    <w:rsid w:val="007D77FE"/>
    <w:rsid w:val="007E0E20"/>
    <w:rsid w:val="007E1274"/>
    <w:rsid w:val="007E24A2"/>
    <w:rsid w:val="007E28CF"/>
    <w:rsid w:val="007E2D22"/>
    <w:rsid w:val="007E42BF"/>
    <w:rsid w:val="007E66B3"/>
    <w:rsid w:val="007E7F25"/>
    <w:rsid w:val="007F364E"/>
    <w:rsid w:val="007F48E2"/>
    <w:rsid w:val="007F4A52"/>
    <w:rsid w:val="007F546C"/>
    <w:rsid w:val="007F686E"/>
    <w:rsid w:val="007F6A59"/>
    <w:rsid w:val="007F7506"/>
    <w:rsid w:val="00801EA7"/>
    <w:rsid w:val="00802976"/>
    <w:rsid w:val="00803C22"/>
    <w:rsid w:val="00803E3C"/>
    <w:rsid w:val="00805171"/>
    <w:rsid w:val="00805487"/>
    <w:rsid w:val="00806C6B"/>
    <w:rsid w:val="00806EBD"/>
    <w:rsid w:val="0080723E"/>
    <w:rsid w:val="008109F1"/>
    <w:rsid w:val="0081302A"/>
    <w:rsid w:val="00816A84"/>
    <w:rsid w:val="0082268F"/>
    <w:rsid w:val="0082547D"/>
    <w:rsid w:val="00826275"/>
    <w:rsid w:val="00826339"/>
    <w:rsid w:val="00827190"/>
    <w:rsid w:val="00832155"/>
    <w:rsid w:val="00832E20"/>
    <w:rsid w:val="00832EC1"/>
    <w:rsid w:val="00835A89"/>
    <w:rsid w:val="0083788C"/>
    <w:rsid w:val="00842D4D"/>
    <w:rsid w:val="0084487D"/>
    <w:rsid w:val="00846506"/>
    <w:rsid w:val="0085171F"/>
    <w:rsid w:val="00852F88"/>
    <w:rsid w:val="00856327"/>
    <w:rsid w:val="00860463"/>
    <w:rsid w:val="00860483"/>
    <w:rsid w:val="0086185F"/>
    <w:rsid w:val="00865819"/>
    <w:rsid w:val="008679E6"/>
    <w:rsid w:val="00867DCA"/>
    <w:rsid w:val="00871DEE"/>
    <w:rsid w:val="00874981"/>
    <w:rsid w:val="00875385"/>
    <w:rsid w:val="00875395"/>
    <w:rsid w:val="00875A8B"/>
    <w:rsid w:val="00876E9B"/>
    <w:rsid w:val="00884AD2"/>
    <w:rsid w:val="00885973"/>
    <w:rsid w:val="00887A9E"/>
    <w:rsid w:val="00890D20"/>
    <w:rsid w:val="00893356"/>
    <w:rsid w:val="00893D22"/>
    <w:rsid w:val="008A26EF"/>
    <w:rsid w:val="008A3E6C"/>
    <w:rsid w:val="008A6911"/>
    <w:rsid w:val="008A72E5"/>
    <w:rsid w:val="008B070A"/>
    <w:rsid w:val="008B3464"/>
    <w:rsid w:val="008B5CAE"/>
    <w:rsid w:val="008B6919"/>
    <w:rsid w:val="008C537C"/>
    <w:rsid w:val="008C5667"/>
    <w:rsid w:val="008C7C33"/>
    <w:rsid w:val="008D0200"/>
    <w:rsid w:val="008D0814"/>
    <w:rsid w:val="008D0D82"/>
    <w:rsid w:val="008D1A76"/>
    <w:rsid w:val="008D1B40"/>
    <w:rsid w:val="008D2BF4"/>
    <w:rsid w:val="008D53E0"/>
    <w:rsid w:val="008D6970"/>
    <w:rsid w:val="008E3CA2"/>
    <w:rsid w:val="008E4D57"/>
    <w:rsid w:val="008F1100"/>
    <w:rsid w:val="008F75C4"/>
    <w:rsid w:val="00901275"/>
    <w:rsid w:val="0090183D"/>
    <w:rsid w:val="009049DE"/>
    <w:rsid w:val="0090538A"/>
    <w:rsid w:val="009110A8"/>
    <w:rsid w:val="00911125"/>
    <w:rsid w:val="009125B6"/>
    <w:rsid w:val="0091671D"/>
    <w:rsid w:val="00917B41"/>
    <w:rsid w:val="00917ECD"/>
    <w:rsid w:val="0092775C"/>
    <w:rsid w:val="00930172"/>
    <w:rsid w:val="00931BDE"/>
    <w:rsid w:val="00932535"/>
    <w:rsid w:val="009327E3"/>
    <w:rsid w:val="009353DA"/>
    <w:rsid w:val="00937457"/>
    <w:rsid w:val="00940D6B"/>
    <w:rsid w:val="00941F13"/>
    <w:rsid w:val="009421CD"/>
    <w:rsid w:val="00946C3C"/>
    <w:rsid w:val="00950C1C"/>
    <w:rsid w:val="00951A2C"/>
    <w:rsid w:val="009537C1"/>
    <w:rsid w:val="00953BA5"/>
    <w:rsid w:val="00955E87"/>
    <w:rsid w:val="00956B4A"/>
    <w:rsid w:val="009572A3"/>
    <w:rsid w:val="00957C6F"/>
    <w:rsid w:val="00963087"/>
    <w:rsid w:val="00964DE4"/>
    <w:rsid w:val="00965EDC"/>
    <w:rsid w:val="00970CD0"/>
    <w:rsid w:val="00970F44"/>
    <w:rsid w:val="009736BC"/>
    <w:rsid w:val="00973A48"/>
    <w:rsid w:val="00973C1C"/>
    <w:rsid w:val="00973D97"/>
    <w:rsid w:val="009745CC"/>
    <w:rsid w:val="00974B27"/>
    <w:rsid w:val="00975F85"/>
    <w:rsid w:val="009805B7"/>
    <w:rsid w:val="00980C52"/>
    <w:rsid w:val="009816EB"/>
    <w:rsid w:val="0098300E"/>
    <w:rsid w:val="009832F0"/>
    <w:rsid w:val="00984992"/>
    <w:rsid w:val="00987E8F"/>
    <w:rsid w:val="00992834"/>
    <w:rsid w:val="00994EB5"/>
    <w:rsid w:val="00996B11"/>
    <w:rsid w:val="009A2F4E"/>
    <w:rsid w:val="009A523F"/>
    <w:rsid w:val="009A6A57"/>
    <w:rsid w:val="009A6D86"/>
    <w:rsid w:val="009A7E35"/>
    <w:rsid w:val="009B00D0"/>
    <w:rsid w:val="009B353B"/>
    <w:rsid w:val="009B4D42"/>
    <w:rsid w:val="009B4D5B"/>
    <w:rsid w:val="009B61E1"/>
    <w:rsid w:val="009C098C"/>
    <w:rsid w:val="009C2B90"/>
    <w:rsid w:val="009C6B77"/>
    <w:rsid w:val="009D039B"/>
    <w:rsid w:val="009D1622"/>
    <w:rsid w:val="009D57E8"/>
    <w:rsid w:val="009E01B4"/>
    <w:rsid w:val="009E2613"/>
    <w:rsid w:val="009E2797"/>
    <w:rsid w:val="009E39B0"/>
    <w:rsid w:val="009E427E"/>
    <w:rsid w:val="009F006A"/>
    <w:rsid w:val="009F2139"/>
    <w:rsid w:val="009F3CA3"/>
    <w:rsid w:val="009F4DB1"/>
    <w:rsid w:val="009F5B52"/>
    <w:rsid w:val="00A00347"/>
    <w:rsid w:val="00A02496"/>
    <w:rsid w:val="00A04451"/>
    <w:rsid w:val="00A05412"/>
    <w:rsid w:val="00A10545"/>
    <w:rsid w:val="00A10E79"/>
    <w:rsid w:val="00A1146D"/>
    <w:rsid w:val="00A12DBA"/>
    <w:rsid w:val="00A133F4"/>
    <w:rsid w:val="00A17FE5"/>
    <w:rsid w:val="00A2005B"/>
    <w:rsid w:val="00A20CBE"/>
    <w:rsid w:val="00A21F0F"/>
    <w:rsid w:val="00A236D2"/>
    <w:rsid w:val="00A26187"/>
    <w:rsid w:val="00A273CE"/>
    <w:rsid w:val="00A340A5"/>
    <w:rsid w:val="00A34323"/>
    <w:rsid w:val="00A3727D"/>
    <w:rsid w:val="00A410F6"/>
    <w:rsid w:val="00A412D2"/>
    <w:rsid w:val="00A41FBF"/>
    <w:rsid w:val="00A421FA"/>
    <w:rsid w:val="00A4228D"/>
    <w:rsid w:val="00A46488"/>
    <w:rsid w:val="00A473F6"/>
    <w:rsid w:val="00A52029"/>
    <w:rsid w:val="00A5292F"/>
    <w:rsid w:val="00A55475"/>
    <w:rsid w:val="00A60570"/>
    <w:rsid w:val="00A60BCC"/>
    <w:rsid w:val="00A60EA8"/>
    <w:rsid w:val="00A625E0"/>
    <w:rsid w:val="00A62A0D"/>
    <w:rsid w:val="00A62B2E"/>
    <w:rsid w:val="00A6655B"/>
    <w:rsid w:val="00A701E2"/>
    <w:rsid w:val="00A72E23"/>
    <w:rsid w:val="00A73BFE"/>
    <w:rsid w:val="00A73E90"/>
    <w:rsid w:val="00A745D8"/>
    <w:rsid w:val="00A7623C"/>
    <w:rsid w:val="00A80AA6"/>
    <w:rsid w:val="00A81EBE"/>
    <w:rsid w:val="00A82D04"/>
    <w:rsid w:val="00A83A95"/>
    <w:rsid w:val="00A84761"/>
    <w:rsid w:val="00A86EFA"/>
    <w:rsid w:val="00A900AA"/>
    <w:rsid w:val="00A9056B"/>
    <w:rsid w:val="00A913B3"/>
    <w:rsid w:val="00A92875"/>
    <w:rsid w:val="00A930E9"/>
    <w:rsid w:val="00A96159"/>
    <w:rsid w:val="00AA189B"/>
    <w:rsid w:val="00AA50CA"/>
    <w:rsid w:val="00AA634B"/>
    <w:rsid w:val="00AA6C9D"/>
    <w:rsid w:val="00AB069F"/>
    <w:rsid w:val="00AB0FF1"/>
    <w:rsid w:val="00AB1339"/>
    <w:rsid w:val="00AB2E7A"/>
    <w:rsid w:val="00AB73B3"/>
    <w:rsid w:val="00AB77C4"/>
    <w:rsid w:val="00AC1B69"/>
    <w:rsid w:val="00AC1F58"/>
    <w:rsid w:val="00AC3758"/>
    <w:rsid w:val="00AC4588"/>
    <w:rsid w:val="00AC49A0"/>
    <w:rsid w:val="00AC50C2"/>
    <w:rsid w:val="00AC5A7A"/>
    <w:rsid w:val="00AC5FF5"/>
    <w:rsid w:val="00AC6258"/>
    <w:rsid w:val="00AD1149"/>
    <w:rsid w:val="00AD153B"/>
    <w:rsid w:val="00AD17E9"/>
    <w:rsid w:val="00AD2E21"/>
    <w:rsid w:val="00AD48B2"/>
    <w:rsid w:val="00AE160A"/>
    <w:rsid w:val="00AE7A36"/>
    <w:rsid w:val="00AF034C"/>
    <w:rsid w:val="00AF0B2D"/>
    <w:rsid w:val="00AF1449"/>
    <w:rsid w:val="00AF4DA9"/>
    <w:rsid w:val="00AF4DC8"/>
    <w:rsid w:val="00AF5CD3"/>
    <w:rsid w:val="00B00189"/>
    <w:rsid w:val="00B0141F"/>
    <w:rsid w:val="00B03F60"/>
    <w:rsid w:val="00B047B9"/>
    <w:rsid w:val="00B052CA"/>
    <w:rsid w:val="00B11401"/>
    <w:rsid w:val="00B11882"/>
    <w:rsid w:val="00B13621"/>
    <w:rsid w:val="00B20CA3"/>
    <w:rsid w:val="00B22C48"/>
    <w:rsid w:val="00B22DEC"/>
    <w:rsid w:val="00B231F6"/>
    <w:rsid w:val="00B23B9C"/>
    <w:rsid w:val="00B25B11"/>
    <w:rsid w:val="00B27FF7"/>
    <w:rsid w:val="00B35479"/>
    <w:rsid w:val="00B366B7"/>
    <w:rsid w:val="00B367C5"/>
    <w:rsid w:val="00B36DD6"/>
    <w:rsid w:val="00B378BE"/>
    <w:rsid w:val="00B37A06"/>
    <w:rsid w:val="00B40315"/>
    <w:rsid w:val="00B42069"/>
    <w:rsid w:val="00B428E2"/>
    <w:rsid w:val="00B4305F"/>
    <w:rsid w:val="00B43369"/>
    <w:rsid w:val="00B43AAC"/>
    <w:rsid w:val="00B4492E"/>
    <w:rsid w:val="00B451E4"/>
    <w:rsid w:val="00B47D38"/>
    <w:rsid w:val="00B516E2"/>
    <w:rsid w:val="00B51C32"/>
    <w:rsid w:val="00B53BD0"/>
    <w:rsid w:val="00B54229"/>
    <w:rsid w:val="00B54525"/>
    <w:rsid w:val="00B57611"/>
    <w:rsid w:val="00B616D3"/>
    <w:rsid w:val="00B61B04"/>
    <w:rsid w:val="00B636A8"/>
    <w:rsid w:val="00B64EC5"/>
    <w:rsid w:val="00B6532F"/>
    <w:rsid w:val="00B66366"/>
    <w:rsid w:val="00B67D60"/>
    <w:rsid w:val="00B75035"/>
    <w:rsid w:val="00B7695B"/>
    <w:rsid w:val="00B76998"/>
    <w:rsid w:val="00B77BD7"/>
    <w:rsid w:val="00B82DD8"/>
    <w:rsid w:val="00B863E5"/>
    <w:rsid w:val="00B878F6"/>
    <w:rsid w:val="00B9083D"/>
    <w:rsid w:val="00B91B86"/>
    <w:rsid w:val="00B92EA3"/>
    <w:rsid w:val="00B93ADC"/>
    <w:rsid w:val="00B9725D"/>
    <w:rsid w:val="00BA0005"/>
    <w:rsid w:val="00BA10F4"/>
    <w:rsid w:val="00BA3562"/>
    <w:rsid w:val="00BA3CFB"/>
    <w:rsid w:val="00BA68AD"/>
    <w:rsid w:val="00BA6981"/>
    <w:rsid w:val="00BA6EC5"/>
    <w:rsid w:val="00BB1DFF"/>
    <w:rsid w:val="00BB67CF"/>
    <w:rsid w:val="00BC05D0"/>
    <w:rsid w:val="00BC22B1"/>
    <w:rsid w:val="00BC3B37"/>
    <w:rsid w:val="00BC5AAC"/>
    <w:rsid w:val="00BC60F1"/>
    <w:rsid w:val="00BC771C"/>
    <w:rsid w:val="00BC7A0F"/>
    <w:rsid w:val="00BD7D8D"/>
    <w:rsid w:val="00BD7F17"/>
    <w:rsid w:val="00BE0285"/>
    <w:rsid w:val="00BE205D"/>
    <w:rsid w:val="00BE215E"/>
    <w:rsid w:val="00BE3249"/>
    <w:rsid w:val="00BE62FC"/>
    <w:rsid w:val="00BE66FF"/>
    <w:rsid w:val="00BE6E50"/>
    <w:rsid w:val="00BF00C3"/>
    <w:rsid w:val="00BF04DE"/>
    <w:rsid w:val="00BF0C9C"/>
    <w:rsid w:val="00BF4241"/>
    <w:rsid w:val="00BF733F"/>
    <w:rsid w:val="00C00317"/>
    <w:rsid w:val="00C0047E"/>
    <w:rsid w:val="00C0075E"/>
    <w:rsid w:val="00C07966"/>
    <w:rsid w:val="00C10A1E"/>
    <w:rsid w:val="00C13385"/>
    <w:rsid w:val="00C14CAE"/>
    <w:rsid w:val="00C16107"/>
    <w:rsid w:val="00C175E0"/>
    <w:rsid w:val="00C24A52"/>
    <w:rsid w:val="00C335E7"/>
    <w:rsid w:val="00C36FDE"/>
    <w:rsid w:val="00C37C51"/>
    <w:rsid w:val="00C40201"/>
    <w:rsid w:val="00C4068D"/>
    <w:rsid w:val="00C40CE8"/>
    <w:rsid w:val="00C40FE4"/>
    <w:rsid w:val="00C41E87"/>
    <w:rsid w:val="00C44C6E"/>
    <w:rsid w:val="00C45E9E"/>
    <w:rsid w:val="00C4608E"/>
    <w:rsid w:val="00C47418"/>
    <w:rsid w:val="00C50B68"/>
    <w:rsid w:val="00C526AA"/>
    <w:rsid w:val="00C55291"/>
    <w:rsid w:val="00C56151"/>
    <w:rsid w:val="00C60E43"/>
    <w:rsid w:val="00C61091"/>
    <w:rsid w:val="00C620E7"/>
    <w:rsid w:val="00C6220A"/>
    <w:rsid w:val="00C65A89"/>
    <w:rsid w:val="00C66C44"/>
    <w:rsid w:val="00C71EBF"/>
    <w:rsid w:val="00C74E1A"/>
    <w:rsid w:val="00C77F64"/>
    <w:rsid w:val="00C77FB6"/>
    <w:rsid w:val="00C84BF6"/>
    <w:rsid w:val="00C858F6"/>
    <w:rsid w:val="00C8621A"/>
    <w:rsid w:val="00C86DB5"/>
    <w:rsid w:val="00C87960"/>
    <w:rsid w:val="00C935E1"/>
    <w:rsid w:val="00C94800"/>
    <w:rsid w:val="00C94D45"/>
    <w:rsid w:val="00CA11C8"/>
    <w:rsid w:val="00CA4080"/>
    <w:rsid w:val="00CA4AD5"/>
    <w:rsid w:val="00CA6518"/>
    <w:rsid w:val="00CA6AF1"/>
    <w:rsid w:val="00CA7149"/>
    <w:rsid w:val="00CA7E35"/>
    <w:rsid w:val="00CB09F1"/>
    <w:rsid w:val="00CB2119"/>
    <w:rsid w:val="00CB4CC2"/>
    <w:rsid w:val="00CC138B"/>
    <w:rsid w:val="00CC2BAA"/>
    <w:rsid w:val="00CC3CE3"/>
    <w:rsid w:val="00CC401F"/>
    <w:rsid w:val="00CC5245"/>
    <w:rsid w:val="00CC5426"/>
    <w:rsid w:val="00CC5BE0"/>
    <w:rsid w:val="00CC5E7C"/>
    <w:rsid w:val="00CC6CC4"/>
    <w:rsid w:val="00CC79F6"/>
    <w:rsid w:val="00CD05AE"/>
    <w:rsid w:val="00CD3741"/>
    <w:rsid w:val="00CD5815"/>
    <w:rsid w:val="00CE1C70"/>
    <w:rsid w:val="00CE2C0C"/>
    <w:rsid w:val="00CE30A1"/>
    <w:rsid w:val="00CE40A6"/>
    <w:rsid w:val="00CE4B43"/>
    <w:rsid w:val="00CE5EBA"/>
    <w:rsid w:val="00CF1E86"/>
    <w:rsid w:val="00CF541A"/>
    <w:rsid w:val="00CF62C8"/>
    <w:rsid w:val="00CF6BD8"/>
    <w:rsid w:val="00D03FCB"/>
    <w:rsid w:val="00D0436A"/>
    <w:rsid w:val="00D12AA6"/>
    <w:rsid w:val="00D13A10"/>
    <w:rsid w:val="00D14800"/>
    <w:rsid w:val="00D17E2E"/>
    <w:rsid w:val="00D2076E"/>
    <w:rsid w:val="00D235E1"/>
    <w:rsid w:val="00D32999"/>
    <w:rsid w:val="00D332ED"/>
    <w:rsid w:val="00D3531A"/>
    <w:rsid w:val="00D367FE"/>
    <w:rsid w:val="00D43BD3"/>
    <w:rsid w:val="00D4636E"/>
    <w:rsid w:val="00D47D75"/>
    <w:rsid w:val="00D50752"/>
    <w:rsid w:val="00D50C7F"/>
    <w:rsid w:val="00D54F77"/>
    <w:rsid w:val="00D56373"/>
    <w:rsid w:val="00D5637F"/>
    <w:rsid w:val="00D575FD"/>
    <w:rsid w:val="00D60090"/>
    <w:rsid w:val="00D62378"/>
    <w:rsid w:val="00D63644"/>
    <w:rsid w:val="00D67EDF"/>
    <w:rsid w:val="00D70A41"/>
    <w:rsid w:val="00D70DFA"/>
    <w:rsid w:val="00D727D4"/>
    <w:rsid w:val="00D7299B"/>
    <w:rsid w:val="00D75CD0"/>
    <w:rsid w:val="00D77777"/>
    <w:rsid w:val="00D77C15"/>
    <w:rsid w:val="00D83E7E"/>
    <w:rsid w:val="00D84787"/>
    <w:rsid w:val="00D87246"/>
    <w:rsid w:val="00D9067A"/>
    <w:rsid w:val="00D90C27"/>
    <w:rsid w:val="00D91258"/>
    <w:rsid w:val="00D92F05"/>
    <w:rsid w:val="00D9590B"/>
    <w:rsid w:val="00D96DF3"/>
    <w:rsid w:val="00D97564"/>
    <w:rsid w:val="00DA06EA"/>
    <w:rsid w:val="00DA3F7E"/>
    <w:rsid w:val="00DA4546"/>
    <w:rsid w:val="00DA5256"/>
    <w:rsid w:val="00DA5C59"/>
    <w:rsid w:val="00DA60A1"/>
    <w:rsid w:val="00DA7D1A"/>
    <w:rsid w:val="00DB0CDD"/>
    <w:rsid w:val="00DB2AAF"/>
    <w:rsid w:val="00DB3546"/>
    <w:rsid w:val="00DB3A04"/>
    <w:rsid w:val="00DB3F45"/>
    <w:rsid w:val="00DB5201"/>
    <w:rsid w:val="00DB551A"/>
    <w:rsid w:val="00DB5F16"/>
    <w:rsid w:val="00DB643A"/>
    <w:rsid w:val="00DC3C41"/>
    <w:rsid w:val="00DD1118"/>
    <w:rsid w:val="00DD790C"/>
    <w:rsid w:val="00DE5768"/>
    <w:rsid w:val="00DF04FF"/>
    <w:rsid w:val="00DF4BA3"/>
    <w:rsid w:val="00DF72F8"/>
    <w:rsid w:val="00DF74C5"/>
    <w:rsid w:val="00E0003A"/>
    <w:rsid w:val="00E00C02"/>
    <w:rsid w:val="00E015E1"/>
    <w:rsid w:val="00E01C6E"/>
    <w:rsid w:val="00E0275D"/>
    <w:rsid w:val="00E02DD3"/>
    <w:rsid w:val="00E03023"/>
    <w:rsid w:val="00E044E0"/>
    <w:rsid w:val="00E0497F"/>
    <w:rsid w:val="00E07CA3"/>
    <w:rsid w:val="00E108B7"/>
    <w:rsid w:val="00E11385"/>
    <w:rsid w:val="00E113EE"/>
    <w:rsid w:val="00E11FBD"/>
    <w:rsid w:val="00E12302"/>
    <w:rsid w:val="00E12FAB"/>
    <w:rsid w:val="00E14856"/>
    <w:rsid w:val="00E14895"/>
    <w:rsid w:val="00E14B2E"/>
    <w:rsid w:val="00E164BC"/>
    <w:rsid w:val="00E17798"/>
    <w:rsid w:val="00E17D5D"/>
    <w:rsid w:val="00E21441"/>
    <w:rsid w:val="00E24D97"/>
    <w:rsid w:val="00E258DA"/>
    <w:rsid w:val="00E30466"/>
    <w:rsid w:val="00E324E2"/>
    <w:rsid w:val="00E33F0E"/>
    <w:rsid w:val="00E34495"/>
    <w:rsid w:val="00E36261"/>
    <w:rsid w:val="00E40C44"/>
    <w:rsid w:val="00E41040"/>
    <w:rsid w:val="00E41CB4"/>
    <w:rsid w:val="00E41E3D"/>
    <w:rsid w:val="00E46438"/>
    <w:rsid w:val="00E50376"/>
    <w:rsid w:val="00E605A9"/>
    <w:rsid w:val="00E6112C"/>
    <w:rsid w:val="00E6281A"/>
    <w:rsid w:val="00E6290C"/>
    <w:rsid w:val="00E63169"/>
    <w:rsid w:val="00E6401E"/>
    <w:rsid w:val="00E64825"/>
    <w:rsid w:val="00E64D59"/>
    <w:rsid w:val="00E656AB"/>
    <w:rsid w:val="00E66606"/>
    <w:rsid w:val="00E6799B"/>
    <w:rsid w:val="00E679D8"/>
    <w:rsid w:val="00E71260"/>
    <w:rsid w:val="00E71C6B"/>
    <w:rsid w:val="00E75F2D"/>
    <w:rsid w:val="00E76990"/>
    <w:rsid w:val="00E77F21"/>
    <w:rsid w:val="00E8615B"/>
    <w:rsid w:val="00E91569"/>
    <w:rsid w:val="00E93432"/>
    <w:rsid w:val="00E94B84"/>
    <w:rsid w:val="00E97F89"/>
    <w:rsid w:val="00EA1818"/>
    <w:rsid w:val="00EA4766"/>
    <w:rsid w:val="00EB183E"/>
    <w:rsid w:val="00EB1B61"/>
    <w:rsid w:val="00EB23E2"/>
    <w:rsid w:val="00EB24CD"/>
    <w:rsid w:val="00EB28DA"/>
    <w:rsid w:val="00EB3B3E"/>
    <w:rsid w:val="00EB43B4"/>
    <w:rsid w:val="00EB7893"/>
    <w:rsid w:val="00EC1259"/>
    <w:rsid w:val="00EC1924"/>
    <w:rsid w:val="00EC1B37"/>
    <w:rsid w:val="00EC1F85"/>
    <w:rsid w:val="00EC7C60"/>
    <w:rsid w:val="00ED3F5A"/>
    <w:rsid w:val="00ED49A8"/>
    <w:rsid w:val="00EE04AA"/>
    <w:rsid w:val="00EE0951"/>
    <w:rsid w:val="00EE166F"/>
    <w:rsid w:val="00EE2018"/>
    <w:rsid w:val="00EE2AA7"/>
    <w:rsid w:val="00EE302D"/>
    <w:rsid w:val="00EF1490"/>
    <w:rsid w:val="00EF179C"/>
    <w:rsid w:val="00EF1D32"/>
    <w:rsid w:val="00EF1FA8"/>
    <w:rsid w:val="00EF3A7D"/>
    <w:rsid w:val="00EF6AE8"/>
    <w:rsid w:val="00F00501"/>
    <w:rsid w:val="00F01598"/>
    <w:rsid w:val="00F01CD9"/>
    <w:rsid w:val="00F02F4B"/>
    <w:rsid w:val="00F04961"/>
    <w:rsid w:val="00F05479"/>
    <w:rsid w:val="00F10E91"/>
    <w:rsid w:val="00F112A5"/>
    <w:rsid w:val="00F1517F"/>
    <w:rsid w:val="00F157FC"/>
    <w:rsid w:val="00F1795B"/>
    <w:rsid w:val="00F21657"/>
    <w:rsid w:val="00F21AF3"/>
    <w:rsid w:val="00F23431"/>
    <w:rsid w:val="00F24A65"/>
    <w:rsid w:val="00F265DF"/>
    <w:rsid w:val="00F301B9"/>
    <w:rsid w:val="00F3306D"/>
    <w:rsid w:val="00F330F5"/>
    <w:rsid w:val="00F34939"/>
    <w:rsid w:val="00F37386"/>
    <w:rsid w:val="00F428B4"/>
    <w:rsid w:val="00F42A74"/>
    <w:rsid w:val="00F42EEB"/>
    <w:rsid w:val="00F440C8"/>
    <w:rsid w:val="00F45589"/>
    <w:rsid w:val="00F46EFB"/>
    <w:rsid w:val="00F46FE3"/>
    <w:rsid w:val="00F471B7"/>
    <w:rsid w:val="00F53289"/>
    <w:rsid w:val="00F55369"/>
    <w:rsid w:val="00F55CF8"/>
    <w:rsid w:val="00F57CBA"/>
    <w:rsid w:val="00F64697"/>
    <w:rsid w:val="00F65488"/>
    <w:rsid w:val="00F663A5"/>
    <w:rsid w:val="00F67742"/>
    <w:rsid w:val="00F7051E"/>
    <w:rsid w:val="00F71D43"/>
    <w:rsid w:val="00F73E41"/>
    <w:rsid w:val="00F80B3B"/>
    <w:rsid w:val="00F80E4C"/>
    <w:rsid w:val="00F86573"/>
    <w:rsid w:val="00F87828"/>
    <w:rsid w:val="00F91CA1"/>
    <w:rsid w:val="00F955C4"/>
    <w:rsid w:val="00F95883"/>
    <w:rsid w:val="00FA0809"/>
    <w:rsid w:val="00FA20B8"/>
    <w:rsid w:val="00FA3137"/>
    <w:rsid w:val="00FA3D87"/>
    <w:rsid w:val="00FA43FF"/>
    <w:rsid w:val="00FA71DD"/>
    <w:rsid w:val="00FB1071"/>
    <w:rsid w:val="00FB2285"/>
    <w:rsid w:val="00FC024C"/>
    <w:rsid w:val="00FC2438"/>
    <w:rsid w:val="00FC2A9D"/>
    <w:rsid w:val="00FC5DBF"/>
    <w:rsid w:val="00FC6B34"/>
    <w:rsid w:val="00FD23DC"/>
    <w:rsid w:val="00FD2B18"/>
    <w:rsid w:val="00FD35ED"/>
    <w:rsid w:val="00FD35F3"/>
    <w:rsid w:val="00FD3F60"/>
    <w:rsid w:val="00FD6273"/>
    <w:rsid w:val="00FD732F"/>
    <w:rsid w:val="00FD77A5"/>
    <w:rsid w:val="00FE0D7F"/>
    <w:rsid w:val="00FE1706"/>
    <w:rsid w:val="00FE2253"/>
    <w:rsid w:val="00FE494B"/>
    <w:rsid w:val="00FE73DE"/>
    <w:rsid w:val="00FF4F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B70A6"/>
    <w:pPr>
      <w:widowControl w:val="0"/>
      <w:autoSpaceDE w:val="0"/>
      <w:autoSpaceDN w:val="0"/>
      <w:spacing w:before="105" w:after="0" w:line="240" w:lineRule="auto"/>
      <w:ind w:left="125"/>
      <w:jc w:val="both"/>
      <w:outlineLvl w:val="0"/>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243A"/>
    <w:pPr>
      <w:tabs>
        <w:tab w:val="center" w:pos="4536"/>
        <w:tab w:val="right" w:pos="9072"/>
      </w:tabs>
      <w:spacing w:after="0" w:line="240" w:lineRule="auto"/>
    </w:pPr>
  </w:style>
  <w:style w:type="character" w:customStyle="1" w:styleId="En-tteCar">
    <w:name w:val="En-tête Car"/>
    <w:basedOn w:val="Policepardfaut"/>
    <w:link w:val="En-tte"/>
    <w:uiPriority w:val="99"/>
    <w:rsid w:val="001F243A"/>
  </w:style>
  <w:style w:type="paragraph" w:styleId="Pieddepage">
    <w:name w:val="footer"/>
    <w:basedOn w:val="Normal"/>
    <w:link w:val="PieddepageCar"/>
    <w:uiPriority w:val="99"/>
    <w:unhideWhenUsed/>
    <w:rsid w:val="001F24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243A"/>
  </w:style>
  <w:style w:type="paragraph" w:styleId="Paragraphedeliste">
    <w:name w:val="List Paragraph"/>
    <w:basedOn w:val="Normal"/>
    <w:link w:val="ParagraphedelisteCar"/>
    <w:uiPriority w:val="34"/>
    <w:qFormat/>
    <w:rsid w:val="009E2797"/>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2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003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0347"/>
    <w:rPr>
      <w:rFonts w:ascii="Tahoma" w:hAnsi="Tahoma" w:cs="Tahoma"/>
      <w:sz w:val="16"/>
      <w:szCs w:val="16"/>
    </w:rPr>
  </w:style>
  <w:style w:type="paragraph" w:styleId="NormalWeb">
    <w:name w:val="Normal (Web)"/>
    <w:basedOn w:val="Normal"/>
    <w:uiPriority w:val="99"/>
    <w:semiHidden/>
    <w:unhideWhenUsed/>
    <w:rsid w:val="005177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unhideWhenUsed/>
    <w:rsid w:val="000B3ADE"/>
    <w:pPr>
      <w:spacing w:after="120" w:line="259" w:lineRule="auto"/>
      <w:ind w:left="283"/>
    </w:pPr>
  </w:style>
  <w:style w:type="character" w:customStyle="1" w:styleId="RetraitcorpsdetexteCar">
    <w:name w:val="Retrait corps de texte Car"/>
    <w:basedOn w:val="Policepardfaut"/>
    <w:link w:val="Retraitcorpsdetexte"/>
    <w:uiPriority w:val="99"/>
    <w:rsid w:val="000B3ADE"/>
  </w:style>
  <w:style w:type="character" w:customStyle="1" w:styleId="apple-converted-space">
    <w:name w:val="apple-converted-space"/>
    <w:basedOn w:val="Policepardfaut"/>
    <w:rsid w:val="00E12302"/>
  </w:style>
  <w:style w:type="paragraph" w:customStyle="1" w:styleId="LeMairerappellepropose">
    <w:name w:val="Le Maire rappelle/propose"/>
    <w:basedOn w:val="Normal"/>
    <w:rsid w:val="00E12302"/>
    <w:pPr>
      <w:autoSpaceDE w:val="0"/>
      <w:autoSpaceDN w:val="0"/>
      <w:spacing w:before="240" w:after="240" w:line="240" w:lineRule="auto"/>
      <w:jc w:val="both"/>
    </w:pPr>
    <w:rPr>
      <w:rFonts w:ascii="Arial" w:eastAsia="Times New Roman" w:hAnsi="Arial" w:cs="Arial"/>
      <w:b/>
      <w:bCs/>
      <w:sz w:val="20"/>
      <w:szCs w:val="20"/>
      <w:lang w:eastAsia="fr-FR"/>
    </w:rPr>
  </w:style>
  <w:style w:type="character" w:customStyle="1" w:styleId="ParagraphedelisteCar">
    <w:name w:val="Paragraphe de liste Car"/>
    <w:basedOn w:val="Policepardfaut"/>
    <w:link w:val="Paragraphedeliste"/>
    <w:uiPriority w:val="34"/>
    <w:rsid w:val="00E12302"/>
    <w:rPr>
      <w:rFonts w:ascii="Times New Roman" w:eastAsia="Times New Roman" w:hAnsi="Times New Roman" w:cs="Times New Roman"/>
      <w:sz w:val="24"/>
      <w:szCs w:val="24"/>
      <w:lang w:eastAsia="fr-FR"/>
    </w:rPr>
  </w:style>
  <w:style w:type="paragraph" w:customStyle="1" w:styleId="articleRI">
    <w:name w:val="article RI"/>
    <w:basedOn w:val="Normal"/>
    <w:rsid w:val="00994EB5"/>
    <w:pPr>
      <w:widowControl w:val="0"/>
      <w:tabs>
        <w:tab w:val="right" w:pos="6237"/>
      </w:tabs>
      <w:snapToGrid w:val="0"/>
      <w:spacing w:before="120" w:after="0" w:line="240" w:lineRule="auto"/>
      <w:ind w:right="2977" w:firstLine="567"/>
    </w:pPr>
    <w:rPr>
      <w:rFonts w:ascii="Times New Roman" w:eastAsia="Times New Roman" w:hAnsi="Times New Roman" w:cs="Times New Roman"/>
      <w:b/>
      <w:bCs/>
      <w:sz w:val="28"/>
      <w:szCs w:val="20"/>
      <w:lang w:eastAsia="fr-FR"/>
    </w:rPr>
  </w:style>
  <w:style w:type="paragraph" w:customStyle="1" w:styleId="paragrapheri">
    <w:name w:val="paragraphe ri"/>
    <w:basedOn w:val="Retraitcorpsdetexte"/>
    <w:rsid w:val="00994EB5"/>
    <w:pPr>
      <w:widowControl w:val="0"/>
      <w:snapToGrid w:val="0"/>
      <w:spacing w:before="60" w:after="0" w:line="288" w:lineRule="exact"/>
      <w:ind w:left="0" w:firstLine="567"/>
      <w:jc w:val="both"/>
    </w:pPr>
    <w:rPr>
      <w:rFonts w:ascii="Times New Roman" w:eastAsia="Times New Roman" w:hAnsi="Times New Roman" w:cs="Times New Roman"/>
      <w:color w:val="000000"/>
      <w:spacing w:val="-9"/>
      <w:sz w:val="24"/>
      <w:szCs w:val="20"/>
      <w:lang w:eastAsia="fr-FR"/>
    </w:rPr>
  </w:style>
  <w:style w:type="paragraph" w:styleId="Corpsdetexte">
    <w:name w:val="Body Text"/>
    <w:basedOn w:val="Normal"/>
    <w:link w:val="CorpsdetexteCar"/>
    <w:uiPriority w:val="99"/>
    <w:semiHidden/>
    <w:unhideWhenUsed/>
    <w:rsid w:val="003C2DD3"/>
    <w:pPr>
      <w:spacing w:after="120"/>
    </w:pPr>
  </w:style>
  <w:style w:type="character" w:customStyle="1" w:styleId="CorpsdetexteCar">
    <w:name w:val="Corps de texte Car"/>
    <w:basedOn w:val="Policepardfaut"/>
    <w:link w:val="Corpsdetexte"/>
    <w:uiPriority w:val="99"/>
    <w:semiHidden/>
    <w:rsid w:val="003C2DD3"/>
  </w:style>
  <w:style w:type="character" w:customStyle="1" w:styleId="Titre1Car">
    <w:name w:val="Titre 1 Car"/>
    <w:basedOn w:val="Policepardfaut"/>
    <w:link w:val="Titre1"/>
    <w:uiPriority w:val="9"/>
    <w:rsid w:val="004B70A6"/>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B70A6"/>
    <w:pPr>
      <w:widowControl w:val="0"/>
      <w:autoSpaceDE w:val="0"/>
      <w:autoSpaceDN w:val="0"/>
      <w:spacing w:before="105" w:after="0" w:line="240" w:lineRule="auto"/>
      <w:ind w:left="125"/>
      <w:jc w:val="both"/>
      <w:outlineLvl w:val="0"/>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243A"/>
    <w:pPr>
      <w:tabs>
        <w:tab w:val="center" w:pos="4536"/>
        <w:tab w:val="right" w:pos="9072"/>
      </w:tabs>
      <w:spacing w:after="0" w:line="240" w:lineRule="auto"/>
    </w:pPr>
  </w:style>
  <w:style w:type="character" w:customStyle="1" w:styleId="En-tteCar">
    <w:name w:val="En-tête Car"/>
    <w:basedOn w:val="Policepardfaut"/>
    <w:link w:val="En-tte"/>
    <w:uiPriority w:val="99"/>
    <w:rsid w:val="001F243A"/>
  </w:style>
  <w:style w:type="paragraph" w:styleId="Pieddepage">
    <w:name w:val="footer"/>
    <w:basedOn w:val="Normal"/>
    <w:link w:val="PieddepageCar"/>
    <w:uiPriority w:val="99"/>
    <w:unhideWhenUsed/>
    <w:rsid w:val="001F24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243A"/>
  </w:style>
  <w:style w:type="paragraph" w:styleId="Paragraphedeliste">
    <w:name w:val="List Paragraph"/>
    <w:basedOn w:val="Normal"/>
    <w:link w:val="ParagraphedelisteCar"/>
    <w:uiPriority w:val="34"/>
    <w:qFormat/>
    <w:rsid w:val="009E2797"/>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2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003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0347"/>
    <w:rPr>
      <w:rFonts w:ascii="Tahoma" w:hAnsi="Tahoma" w:cs="Tahoma"/>
      <w:sz w:val="16"/>
      <w:szCs w:val="16"/>
    </w:rPr>
  </w:style>
  <w:style w:type="paragraph" w:styleId="NormalWeb">
    <w:name w:val="Normal (Web)"/>
    <w:basedOn w:val="Normal"/>
    <w:uiPriority w:val="99"/>
    <w:semiHidden/>
    <w:unhideWhenUsed/>
    <w:rsid w:val="005177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unhideWhenUsed/>
    <w:rsid w:val="000B3ADE"/>
    <w:pPr>
      <w:spacing w:after="120" w:line="259" w:lineRule="auto"/>
      <w:ind w:left="283"/>
    </w:pPr>
  </w:style>
  <w:style w:type="character" w:customStyle="1" w:styleId="RetraitcorpsdetexteCar">
    <w:name w:val="Retrait corps de texte Car"/>
    <w:basedOn w:val="Policepardfaut"/>
    <w:link w:val="Retraitcorpsdetexte"/>
    <w:uiPriority w:val="99"/>
    <w:rsid w:val="000B3ADE"/>
  </w:style>
  <w:style w:type="character" w:customStyle="1" w:styleId="apple-converted-space">
    <w:name w:val="apple-converted-space"/>
    <w:basedOn w:val="Policepardfaut"/>
    <w:rsid w:val="00E12302"/>
  </w:style>
  <w:style w:type="paragraph" w:customStyle="1" w:styleId="LeMairerappellepropose">
    <w:name w:val="Le Maire rappelle/propose"/>
    <w:basedOn w:val="Normal"/>
    <w:rsid w:val="00E12302"/>
    <w:pPr>
      <w:autoSpaceDE w:val="0"/>
      <w:autoSpaceDN w:val="0"/>
      <w:spacing w:before="240" w:after="240" w:line="240" w:lineRule="auto"/>
      <w:jc w:val="both"/>
    </w:pPr>
    <w:rPr>
      <w:rFonts w:ascii="Arial" w:eastAsia="Times New Roman" w:hAnsi="Arial" w:cs="Arial"/>
      <w:b/>
      <w:bCs/>
      <w:sz w:val="20"/>
      <w:szCs w:val="20"/>
      <w:lang w:eastAsia="fr-FR"/>
    </w:rPr>
  </w:style>
  <w:style w:type="character" w:customStyle="1" w:styleId="ParagraphedelisteCar">
    <w:name w:val="Paragraphe de liste Car"/>
    <w:basedOn w:val="Policepardfaut"/>
    <w:link w:val="Paragraphedeliste"/>
    <w:uiPriority w:val="34"/>
    <w:rsid w:val="00E12302"/>
    <w:rPr>
      <w:rFonts w:ascii="Times New Roman" w:eastAsia="Times New Roman" w:hAnsi="Times New Roman" w:cs="Times New Roman"/>
      <w:sz w:val="24"/>
      <w:szCs w:val="24"/>
      <w:lang w:eastAsia="fr-FR"/>
    </w:rPr>
  </w:style>
  <w:style w:type="paragraph" w:customStyle="1" w:styleId="articleRI">
    <w:name w:val="article RI"/>
    <w:basedOn w:val="Normal"/>
    <w:rsid w:val="00994EB5"/>
    <w:pPr>
      <w:widowControl w:val="0"/>
      <w:tabs>
        <w:tab w:val="right" w:pos="6237"/>
      </w:tabs>
      <w:snapToGrid w:val="0"/>
      <w:spacing w:before="120" w:after="0" w:line="240" w:lineRule="auto"/>
      <w:ind w:right="2977" w:firstLine="567"/>
    </w:pPr>
    <w:rPr>
      <w:rFonts w:ascii="Times New Roman" w:eastAsia="Times New Roman" w:hAnsi="Times New Roman" w:cs="Times New Roman"/>
      <w:b/>
      <w:bCs/>
      <w:sz w:val="28"/>
      <w:szCs w:val="20"/>
      <w:lang w:eastAsia="fr-FR"/>
    </w:rPr>
  </w:style>
  <w:style w:type="paragraph" w:customStyle="1" w:styleId="paragrapheri">
    <w:name w:val="paragraphe ri"/>
    <w:basedOn w:val="Retraitcorpsdetexte"/>
    <w:rsid w:val="00994EB5"/>
    <w:pPr>
      <w:widowControl w:val="0"/>
      <w:snapToGrid w:val="0"/>
      <w:spacing w:before="60" w:after="0" w:line="288" w:lineRule="exact"/>
      <w:ind w:left="0" w:firstLine="567"/>
      <w:jc w:val="both"/>
    </w:pPr>
    <w:rPr>
      <w:rFonts w:ascii="Times New Roman" w:eastAsia="Times New Roman" w:hAnsi="Times New Roman" w:cs="Times New Roman"/>
      <w:color w:val="000000"/>
      <w:spacing w:val="-9"/>
      <w:sz w:val="24"/>
      <w:szCs w:val="20"/>
      <w:lang w:eastAsia="fr-FR"/>
    </w:rPr>
  </w:style>
  <w:style w:type="paragraph" w:styleId="Corpsdetexte">
    <w:name w:val="Body Text"/>
    <w:basedOn w:val="Normal"/>
    <w:link w:val="CorpsdetexteCar"/>
    <w:uiPriority w:val="99"/>
    <w:semiHidden/>
    <w:unhideWhenUsed/>
    <w:rsid w:val="003C2DD3"/>
    <w:pPr>
      <w:spacing w:after="120"/>
    </w:pPr>
  </w:style>
  <w:style w:type="character" w:customStyle="1" w:styleId="CorpsdetexteCar">
    <w:name w:val="Corps de texte Car"/>
    <w:basedOn w:val="Policepardfaut"/>
    <w:link w:val="Corpsdetexte"/>
    <w:uiPriority w:val="99"/>
    <w:semiHidden/>
    <w:rsid w:val="003C2DD3"/>
  </w:style>
  <w:style w:type="character" w:customStyle="1" w:styleId="Titre1Car">
    <w:name w:val="Titre 1 Car"/>
    <w:basedOn w:val="Policepardfaut"/>
    <w:link w:val="Titre1"/>
    <w:uiPriority w:val="9"/>
    <w:rsid w:val="004B70A6"/>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6091">
      <w:bodyDiv w:val="1"/>
      <w:marLeft w:val="0"/>
      <w:marRight w:val="0"/>
      <w:marTop w:val="0"/>
      <w:marBottom w:val="0"/>
      <w:divBdr>
        <w:top w:val="none" w:sz="0" w:space="0" w:color="auto"/>
        <w:left w:val="none" w:sz="0" w:space="0" w:color="auto"/>
        <w:bottom w:val="none" w:sz="0" w:space="0" w:color="auto"/>
        <w:right w:val="none" w:sz="0" w:space="0" w:color="auto"/>
      </w:divBdr>
    </w:div>
    <w:div w:id="106704873">
      <w:bodyDiv w:val="1"/>
      <w:marLeft w:val="0"/>
      <w:marRight w:val="0"/>
      <w:marTop w:val="0"/>
      <w:marBottom w:val="0"/>
      <w:divBdr>
        <w:top w:val="none" w:sz="0" w:space="0" w:color="auto"/>
        <w:left w:val="none" w:sz="0" w:space="0" w:color="auto"/>
        <w:bottom w:val="none" w:sz="0" w:space="0" w:color="auto"/>
        <w:right w:val="none" w:sz="0" w:space="0" w:color="auto"/>
      </w:divBdr>
    </w:div>
    <w:div w:id="266430124">
      <w:bodyDiv w:val="1"/>
      <w:marLeft w:val="0"/>
      <w:marRight w:val="0"/>
      <w:marTop w:val="0"/>
      <w:marBottom w:val="0"/>
      <w:divBdr>
        <w:top w:val="none" w:sz="0" w:space="0" w:color="auto"/>
        <w:left w:val="none" w:sz="0" w:space="0" w:color="auto"/>
        <w:bottom w:val="none" w:sz="0" w:space="0" w:color="auto"/>
        <w:right w:val="none" w:sz="0" w:space="0" w:color="auto"/>
      </w:divBdr>
    </w:div>
    <w:div w:id="331493458">
      <w:bodyDiv w:val="1"/>
      <w:marLeft w:val="0"/>
      <w:marRight w:val="0"/>
      <w:marTop w:val="0"/>
      <w:marBottom w:val="0"/>
      <w:divBdr>
        <w:top w:val="none" w:sz="0" w:space="0" w:color="auto"/>
        <w:left w:val="none" w:sz="0" w:space="0" w:color="auto"/>
        <w:bottom w:val="none" w:sz="0" w:space="0" w:color="auto"/>
        <w:right w:val="none" w:sz="0" w:space="0" w:color="auto"/>
      </w:divBdr>
    </w:div>
    <w:div w:id="385105142">
      <w:bodyDiv w:val="1"/>
      <w:marLeft w:val="0"/>
      <w:marRight w:val="0"/>
      <w:marTop w:val="0"/>
      <w:marBottom w:val="0"/>
      <w:divBdr>
        <w:top w:val="none" w:sz="0" w:space="0" w:color="auto"/>
        <w:left w:val="none" w:sz="0" w:space="0" w:color="auto"/>
        <w:bottom w:val="none" w:sz="0" w:space="0" w:color="auto"/>
        <w:right w:val="none" w:sz="0" w:space="0" w:color="auto"/>
      </w:divBdr>
    </w:div>
    <w:div w:id="402485703">
      <w:bodyDiv w:val="1"/>
      <w:marLeft w:val="0"/>
      <w:marRight w:val="0"/>
      <w:marTop w:val="0"/>
      <w:marBottom w:val="0"/>
      <w:divBdr>
        <w:top w:val="none" w:sz="0" w:space="0" w:color="auto"/>
        <w:left w:val="none" w:sz="0" w:space="0" w:color="auto"/>
        <w:bottom w:val="none" w:sz="0" w:space="0" w:color="auto"/>
        <w:right w:val="none" w:sz="0" w:space="0" w:color="auto"/>
      </w:divBdr>
    </w:div>
    <w:div w:id="430976348">
      <w:bodyDiv w:val="1"/>
      <w:marLeft w:val="0"/>
      <w:marRight w:val="0"/>
      <w:marTop w:val="0"/>
      <w:marBottom w:val="0"/>
      <w:divBdr>
        <w:top w:val="none" w:sz="0" w:space="0" w:color="auto"/>
        <w:left w:val="none" w:sz="0" w:space="0" w:color="auto"/>
        <w:bottom w:val="none" w:sz="0" w:space="0" w:color="auto"/>
        <w:right w:val="none" w:sz="0" w:space="0" w:color="auto"/>
      </w:divBdr>
    </w:div>
    <w:div w:id="575357703">
      <w:bodyDiv w:val="1"/>
      <w:marLeft w:val="0"/>
      <w:marRight w:val="0"/>
      <w:marTop w:val="0"/>
      <w:marBottom w:val="0"/>
      <w:divBdr>
        <w:top w:val="none" w:sz="0" w:space="0" w:color="auto"/>
        <w:left w:val="none" w:sz="0" w:space="0" w:color="auto"/>
        <w:bottom w:val="none" w:sz="0" w:space="0" w:color="auto"/>
        <w:right w:val="none" w:sz="0" w:space="0" w:color="auto"/>
      </w:divBdr>
    </w:div>
    <w:div w:id="600799198">
      <w:bodyDiv w:val="1"/>
      <w:marLeft w:val="0"/>
      <w:marRight w:val="0"/>
      <w:marTop w:val="0"/>
      <w:marBottom w:val="0"/>
      <w:divBdr>
        <w:top w:val="none" w:sz="0" w:space="0" w:color="auto"/>
        <w:left w:val="none" w:sz="0" w:space="0" w:color="auto"/>
        <w:bottom w:val="none" w:sz="0" w:space="0" w:color="auto"/>
        <w:right w:val="none" w:sz="0" w:space="0" w:color="auto"/>
      </w:divBdr>
    </w:div>
    <w:div w:id="608506548">
      <w:bodyDiv w:val="1"/>
      <w:marLeft w:val="0"/>
      <w:marRight w:val="0"/>
      <w:marTop w:val="0"/>
      <w:marBottom w:val="0"/>
      <w:divBdr>
        <w:top w:val="none" w:sz="0" w:space="0" w:color="auto"/>
        <w:left w:val="none" w:sz="0" w:space="0" w:color="auto"/>
        <w:bottom w:val="none" w:sz="0" w:space="0" w:color="auto"/>
        <w:right w:val="none" w:sz="0" w:space="0" w:color="auto"/>
      </w:divBdr>
    </w:div>
    <w:div w:id="669024247">
      <w:bodyDiv w:val="1"/>
      <w:marLeft w:val="0"/>
      <w:marRight w:val="0"/>
      <w:marTop w:val="0"/>
      <w:marBottom w:val="0"/>
      <w:divBdr>
        <w:top w:val="none" w:sz="0" w:space="0" w:color="auto"/>
        <w:left w:val="none" w:sz="0" w:space="0" w:color="auto"/>
        <w:bottom w:val="none" w:sz="0" w:space="0" w:color="auto"/>
        <w:right w:val="none" w:sz="0" w:space="0" w:color="auto"/>
      </w:divBdr>
    </w:div>
    <w:div w:id="723408874">
      <w:bodyDiv w:val="1"/>
      <w:marLeft w:val="0"/>
      <w:marRight w:val="0"/>
      <w:marTop w:val="0"/>
      <w:marBottom w:val="0"/>
      <w:divBdr>
        <w:top w:val="none" w:sz="0" w:space="0" w:color="auto"/>
        <w:left w:val="none" w:sz="0" w:space="0" w:color="auto"/>
        <w:bottom w:val="none" w:sz="0" w:space="0" w:color="auto"/>
        <w:right w:val="none" w:sz="0" w:space="0" w:color="auto"/>
      </w:divBdr>
    </w:div>
    <w:div w:id="745109875">
      <w:bodyDiv w:val="1"/>
      <w:marLeft w:val="0"/>
      <w:marRight w:val="0"/>
      <w:marTop w:val="0"/>
      <w:marBottom w:val="0"/>
      <w:divBdr>
        <w:top w:val="none" w:sz="0" w:space="0" w:color="auto"/>
        <w:left w:val="none" w:sz="0" w:space="0" w:color="auto"/>
        <w:bottom w:val="none" w:sz="0" w:space="0" w:color="auto"/>
        <w:right w:val="none" w:sz="0" w:space="0" w:color="auto"/>
      </w:divBdr>
    </w:div>
    <w:div w:id="749739320">
      <w:bodyDiv w:val="1"/>
      <w:marLeft w:val="0"/>
      <w:marRight w:val="0"/>
      <w:marTop w:val="0"/>
      <w:marBottom w:val="0"/>
      <w:divBdr>
        <w:top w:val="none" w:sz="0" w:space="0" w:color="auto"/>
        <w:left w:val="none" w:sz="0" w:space="0" w:color="auto"/>
        <w:bottom w:val="none" w:sz="0" w:space="0" w:color="auto"/>
        <w:right w:val="none" w:sz="0" w:space="0" w:color="auto"/>
      </w:divBdr>
    </w:div>
    <w:div w:id="850224336">
      <w:bodyDiv w:val="1"/>
      <w:marLeft w:val="0"/>
      <w:marRight w:val="0"/>
      <w:marTop w:val="0"/>
      <w:marBottom w:val="0"/>
      <w:divBdr>
        <w:top w:val="none" w:sz="0" w:space="0" w:color="auto"/>
        <w:left w:val="none" w:sz="0" w:space="0" w:color="auto"/>
        <w:bottom w:val="none" w:sz="0" w:space="0" w:color="auto"/>
        <w:right w:val="none" w:sz="0" w:space="0" w:color="auto"/>
      </w:divBdr>
    </w:div>
    <w:div w:id="960650997">
      <w:bodyDiv w:val="1"/>
      <w:marLeft w:val="0"/>
      <w:marRight w:val="0"/>
      <w:marTop w:val="0"/>
      <w:marBottom w:val="0"/>
      <w:divBdr>
        <w:top w:val="none" w:sz="0" w:space="0" w:color="auto"/>
        <w:left w:val="none" w:sz="0" w:space="0" w:color="auto"/>
        <w:bottom w:val="none" w:sz="0" w:space="0" w:color="auto"/>
        <w:right w:val="none" w:sz="0" w:space="0" w:color="auto"/>
      </w:divBdr>
    </w:div>
    <w:div w:id="1001928232">
      <w:bodyDiv w:val="1"/>
      <w:marLeft w:val="0"/>
      <w:marRight w:val="0"/>
      <w:marTop w:val="0"/>
      <w:marBottom w:val="0"/>
      <w:divBdr>
        <w:top w:val="none" w:sz="0" w:space="0" w:color="auto"/>
        <w:left w:val="none" w:sz="0" w:space="0" w:color="auto"/>
        <w:bottom w:val="none" w:sz="0" w:space="0" w:color="auto"/>
        <w:right w:val="none" w:sz="0" w:space="0" w:color="auto"/>
      </w:divBdr>
    </w:div>
    <w:div w:id="1026175792">
      <w:bodyDiv w:val="1"/>
      <w:marLeft w:val="0"/>
      <w:marRight w:val="0"/>
      <w:marTop w:val="0"/>
      <w:marBottom w:val="0"/>
      <w:divBdr>
        <w:top w:val="none" w:sz="0" w:space="0" w:color="auto"/>
        <w:left w:val="none" w:sz="0" w:space="0" w:color="auto"/>
        <w:bottom w:val="none" w:sz="0" w:space="0" w:color="auto"/>
        <w:right w:val="none" w:sz="0" w:space="0" w:color="auto"/>
      </w:divBdr>
    </w:div>
    <w:div w:id="1159732258">
      <w:bodyDiv w:val="1"/>
      <w:marLeft w:val="0"/>
      <w:marRight w:val="0"/>
      <w:marTop w:val="0"/>
      <w:marBottom w:val="0"/>
      <w:divBdr>
        <w:top w:val="none" w:sz="0" w:space="0" w:color="auto"/>
        <w:left w:val="none" w:sz="0" w:space="0" w:color="auto"/>
        <w:bottom w:val="none" w:sz="0" w:space="0" w:color="auto"/>
        <w:right w:val="none" w:sz="0" w:space="0" w:color="auto"/>
      </w:divBdr>
    </w:div>
    <w:div w:id="1225292835">
      <w:bodyDiv w:val="1"/>
      <w:marLeft w:val="0"/>
      <w:marRight w:val="0"/>
      <w:marTop w:val="0"/>
      <w:marBottom w:val="0"/>
      <w:divBdr>
        <w:top w:val="none" w:sz="0" w:space="0" w:color="auto"/>
        <w:left w:val="none" w:sz="0" w:space="0" w:color="auto"/>
        <w:bottom w:val="none" w:sz="0" w:space="0" w:color="auto"/>
        <w:right w:val="none" w:sz="0" w:space="0" w:color="auto"/>
      </w:divBdr>
      <w:divsChild>
        <w:div w:id="2025133642">
          <w:marLeft w:val="0"/>
          <w:marRight w:val="0"/>
          <w:marTop w:val="0"/>
          <w:marBottom w:val="0"/>
          <w:divBdr>
            <w:top w:val="single" w:sz="6" w:space="6" w:color="CFD0D2"/>
            <w:left w:val="single" w:sz="6" w:space="12" w:color="CFD0D2"/>
            <w:bottom w:val="none" w:sz="0" w:space="6" w:color="auto"/>
            <w:right w:val="single" w:sz="6" w:space="6" w:color="CFD0D2"/>
          </w:divBdr>
        </w:div>
        <w:div w:id="300157898">
          <w:marLeft w:val="0"/>
          <w:marRight w:val="0"/>
          <w:marTop w:val="0"/>
          <w:marBottom w:val="0"/>
          <w:divBdr>
            <w:top w:val="none" w:sz="0" w:space="0" w:color="auto"/>
            <w:left w:val="single" w:sz="6" w:space="18" w:color="DCD8DA"/>
            <w:bottom w:val="single" w:sz="6" w:space="12" w:color="DCD8DA"/>
            <w:right w:val="single" w:sz="6" w:space="18" w:color="DCD8DA"/>
          </w:divBdr>
          <w:divsChild>
            <w:div w:id="865364099">
              <w:marLeft w:val="0"/>
              <w:marRight w:val="0"/>
              <w:marTop w:val="0"/>
              <w:marBottom w:val="0"/>
              <w:divBdr>
                <w:top w:val="none" w:sz="0" w:space="0" w:color="auto"/>
                <w:left w:val="none" w:sz="0" w:space="0" w:color="auto"/>
                <w:bottom w:val="none" w:sz="0" w:space="0" w:color="auto"/>
                <w:right w:val="none" w:sz="0" w:space="0" w:color="auto"/>
              </w:divBdr>
              <w:divsChild>
                <w:div w:id="1815098840">
                  <w:marLeft w:val="0"/>
                  <w:marRight w:val="0"/>
                  <w:marTop w:val="0"/>
                  <w:marBottom w:val="0"/>
                  <w:divBdr>
                    <w:top w:val="none" w:sz="0" w:space="0" w:color="auto"/>
                    <w:left w:val="none" w:sz="0" w:space="0" w:color="auto"/>
                    <w:bottom w:val="none" w:sz="0" w:space="0" w:color="auto"/>
                    <w:right w:val="none" w:sz="0" w:space="0" w:color="auto"/>
                  </w:divBdr>
                  <w:divsChild>
                    <w:div w:id="49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16479">
      <w:bodyDiv w:val="1"/>
      <w:marLeft w:val="0"/>
      <w:marRight w:val="0"/>
      <w:marTop w:val="0"/>
      <w:marBottom w:val="0"/>
      <w:divBdr>
        <w:top w:val="none" w:sz="0" w:space="0" w:color="auto"/>
        <w:left w:val="none" w:sz="0" w:space="0" w:color="auto"/>
        <w:bottom w:val="none" w:sz="0" w:space="0" w:color="auto"/>
        <w:right w:val="none" w:sz="0" w:space="0" w:color="auto"/>
      </w:divBdr>
    </w:div>
    <w:div w:id="1747726799">
      <w:bodyDiv w:val="1"/>
      <w:marLeft w:val="0"/>
      <w:marRight w:val="0"/>
      <w:marTop w:val="0"/>
      <w:marBottom w:val="0"/>
      <w:divBdr>
        <w:top w:val="none" w:sz="0" w:space="0" w:color="auto"/>
        <w:left w:val="none" w:sz="0" w:space="0" w:color="auto"/>
        <w:bottom w:val="none" w:sz="0" w:space="0" w:color="auto"/>
        <w:right w:val="none" w:sz="0" w:space="0" w:color="auto"/>
      </w:divBdr>
    </w:div>
    <w:div w:id="1855341746">
      <w:bodyDiv w:val="1"/>
      <w:marLeft w:val="0"/>
      <w:marRight w:val="0"/>
      <w:marTop w:val="0"/>
      <w:marBottom w:val="0"/>
      <w:divBdr>
        <w:top w:val="none" w:sz="0" w:space="0" w:color="auto"/>
        <w:left w:val="none" w:sz="0" w:space="0" w:color="auto"/>
        <w:bottom w:val="none" w:sz="0" w:space="0" w:color="auto"/>
        <w:right w:val="none" w:sz="0" w:space="0" w:color="auto"/>
      </w:divBdr>
    </w:div>
    <w:div w:id="1896968505">
      <w:bodyDiv w:val="1"/>
      <w:marLeft w:val="0"/>
      <w:marRight w:val="0"/>
      <w:marTop w:val="0"/>
      <w:marBottom w:val="0"/>
      <w:divBdr>
        <w:top w:val="none" w:sz="0" w:space="0" w:color="auto"/>
        <w:left w:val="none" w:sz="0" w:space="0" w:color="auto"/>
        <w:bottom w:val="none" w:sz="0" w:space="0" w:color="auto"/>
        <w:right w:val="none" w:sz="0" w:space="0" w:color="auto"/>
      </w:divBdr>
    </w:div>
    <w:div w:id="1999798094">
      <w:bodyDiv w:val="1"/>
      <w:marLeft w:val="0"/>
      <w:marRight w:val="0"/>
      <w:marTop w:val="0"/>
      <w:marBottom w:val="0"/>
      <w:divBdr>
        <w:top w:val="none" w:sz="0" w:space="0" w:color="auto"/>
        <w:left w:val="none" w:sz="0" w:space="0" w:color="auto"/>
        <w:bottom w:val="none" w:sz="0" w:space="0" w:color="auto"/>
        <w:right w:val="none" w:sz="0" w:space="0" w:color="auto"/>
      </w:divBdr>
    </w:div>
    <w:div w:id="20084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Texte.do?cidTexte=JORFTEXT000037880316&amp;categorieLien=id"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D4D5-A345-4124-964B-DA068175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4518</Words>
  <Characters>24853</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Savelli</dc:creator>
  <cp:lastModifiedBy>Nicolas Savelli</cp:lastModifiedBy>
  <cp:revision>12</cp:revision>
  <cp:lastPrinted>2018-10-30T14:47:00Z</cp:lastPrinted>
  <dcterms:created xsi:type="dcterms:W3CDTF">2019-03-13T16:17:00Z</dcterms:created>
  <dcterms:modified xsi:type="dcterms:W3CDTF">2019-03-18T15:24:00Z</dcterms:modified>
</cp:coreProperties>
</file>